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57986E43"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p>
    <w:sectPr w:rsidR="00956AAB" w:rsidSect="00BF7E2A">
      <w:headerReference w:type="default" r:id="rId9"/>
      <w:footerReference w:type="default" r:id="rId10"/>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64A52"/>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2948"/>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2276"/>
    <w:rsid w:val="00AE3F8C"/>
    <w:rsid w:val="00AE4B92"/>
    <w:rsid w:val="00AE54B1"/>
    <w:rsid w:val="00AE6B78"/>
    <w:rsid w:val="00AF54EC"/>
    <w:rsid w:val="00B02650"/>
    <w:rsid w:val="00B240E7"/>
    <w:rsid w:val="00B24C8C"/>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3AC7"/>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E4BB0"/>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D39C8"/>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3.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477</Characters>
  <Application>Microsoft Office Word</Application>
  <DocSecurity>4</DocSecurity>
  <Lines>3</Lines>
  <Paragraphs>1</Paragraphs>
  <ScaleCrop>false</ScaleCrop>
  <Company>Toshiba</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千成</dc:creator>
  <cp:lastModifiedBy>柴田　千成</cp:lastModifiedBy>
  <cp:revision>2</cp:revision>
  <dcterms:created xsi:type="dcterms:W3CDTF">2026-01-05T01:32:00Z</dcterms:created>
  <dcterms:modified xsi:type="dcterms:W3CDTF">2026-01-05T01:32:00Z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