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47" w:rsidRPr="00F378DF" w:rsidRDefault="00E07B2A" w:rsidP="00F378DF">
      <w:pPr>
        <w:jc w:val="center"/>
        <w:rPr>
          <w:rFonts w:ascii="HGP創英角ｺﾞｼｯｸUB" w:eastAsia="HGP創英角ｺﾞｼｯｸUB" w:hAnsiTheme="majorEastAsia"/>
          <w:w w:val="80"/>
          <w:sz w:val="48"/>
          <w:szCs w:val="48"/>
        </w:rPr>
      </w:pPr>
      <w:r w:rsidRPr="00F378DF">
        <w:rPr>
          <w:rFonts w:ascii="HGP創英角ｺﾞｼｯｸUB" w:eastAsia="HGP創英角ｺﾞｼｯｸUB" w:hAnsiTheme="majorEastAsia" w:hint="eastAsia"/>
          <w:w w:val="80"/>
          <w:sz w:val="48"/>
          <w:szCs w:val="48"/>
        </w:rPr>
        <w:t>農地転用に係る</w:t>
      </w:r>
      <w:r w:rsidR="00F378DF" w:rsidRPr="00F378DF">
        <w:rPr>
          <w:rFonts w:ascii="HGP創英角ｺﾞｼｯｸUB" w:eastAsia="HGP創英角ｺﾞｼｯｸUB" w:hAnsiTheme="majorEastAsia" w:hint="eastAsia"/>
          <w:w w:val="80"/>
          <w:sz w:val="48"/>
          <w:szCs w:val="48"/>
        </w:rPr>
        <w:t>工事の</w:t>
      </w:r>
      <w:r w:rsidRPr="00F378DF">
        <w:rPr>
          <w:rFonts w:ascii="HGP創英角ｺﾞｼｯｸUB" w:eastAsia="HGP創英角ｺﾞｼｯｸUB" w:hAnsiTheme="majorEastAsia" w:hint="eastAsia"/>
          <w:w w:val="80"/>
          <w:sz w:val="48"/>
          <w:szCs w:val="48"/>
        </w:rPr>
        <w:t>進捗報告および工事完了報告</w:t>
      </w:r>
    </w:p>
    <w:p w:rsidR="00E07B2A" w:rsidRPr="00F378DF" w:rsidRDefault="00E07B2A">
      <w:pPr>
        <w:rPr>
          <w:rFonts w:asciiTheme="majorEastAsia" w:eastAsiaTheme="majorEastAsia" w:hAnsiTheme="majorEastAsia"/>
          <w:sz w:val="24"/>
          <w:szCs w:val="24"/>
        </w:rPr>
      </w:pPr>
    </w:p>
    <w:p w:rsidR="00E07B2A" w:rsidRPr="00CB28F0" w:rsidRDefault="00E07B2A" w:rsidP="00CB28F0">
      <w:pPr>
        <w:ind w:firstLineChars="100" w:firstLine="260"/>
        <w:rPr>
          <w:rFonts w:ascii="平成角ゴシック" w:eastAsia="平成角ゴシック" w:hAnsiTheme="majorEastAsia"/>
          <w:b/>
          <w:sz w:val="26"/>
          <w:szCs w:val="26"/>
        </w:rPr>
      </w:pPr>
      <w:r w:rsidRPr="00CB28F0">
        <w:rPr>
          <w:rFonts w:ascii="平成角ゴシック" w:eastAsia="平成角ゴシック" w:hAnsiTheme="majorEastAsia" w:hint="eastAsia"/>
          <w:b/>
          <w:sz w:val="26"/>
          <w:szCs w:val="26"/>
        </w:rPr>
        <w:t>農地法第４条および第５条の許可を受け農地転用を行う場合、</w:t>
      </w:r>
      <w:r w:rsidR="00C1695F" w:rsidRPr="00CB28F0">
        <w:rPr>
          <w:rFonts w:ascii="平成角ゴシック" w:eastAsia="平成角ゴシック" w:hAnsiTheme="majorEastAsia" w:hint="eastAsia"/>
          <w:b/>
          <w:sz w:val="26"/>
          <w:szCs w:val="26"/>
        </w:rPr>
        <w:t>許可に係る工事</w:t>
      </w:r>
      <w:r w:rsidR="002623CA" w:rsidRPr="00CB28F0">
        <w:rPr>
          <w:rFonts w:ascii="平成角ゴシック" w:eastAsia="平成角ゴシック" w:hAnsiTheme="majorEastAsia" w:hint="eastAsia"/>
          <w:b/>
          <w:sz w:val="26"/>
          <w:szCs w:val="26"/>
        </w:rPr>
        <w:t>の進捗</w:t>
      </w:r>
      <w:r w:rsidR="00D12D65" w:rsidRPr="00CB28F0">
        <w:rPr>
          <w:rFonts w:ascii="平成角ゴシック" w:eastAsia="平成角ゴシック" w:hAnsiTheme="majorEastAsia" w:hint="eastAsia"/>
          <w:b/>
          <w:sz w:val="26"/>
          <w:szCs w:val="26"/>
        </w:rPr>
        <w:t>状況の</w:t>
      </w:r>
      <w:r w:rsidR="002623CA" w:rsidRPr="00CB28F0">
        <w:rPr>
          <w:rFonts w:ascii="平成角ゴシック" w:eastAsia="平成角ゴシック" w:hAnsiTheme="majorEastAsia" w:hint="eastAsia"/>
          <w:b/>
          <w:sz w:val="26"/>
          <w:szCs w:val="26"/>
        </w:rPr>
        <w:t>報告と</w:t>
      </w:r>
      <w:r w:rsidR="00D12D65" w:rsidRPr="00CB28F0">
        <w:rPr>
          <w:rFonts w:ascii="平成角ゴシック" w:eastAsia="平成角ゴシック" w:hAnsiTheme="majorEastAsia" w:hint="eastAsia"/>
          <w:b/>
          <w:sz w:val="26"/>
          <w:szCs w:val="26"/>
        </w:rPr>
        <w:t>、工事</w:t>
      </w:r>
      <w:r w:rsidR="00C1695F" w:rsidRPr="00CB28F0">
        <w:rPr>
          <w:rFonts w:ascii="平成角ゴシック" w:eastAsia="平成角ゴシック" w:hAnsiTheme="majorEastAsia" w:hint="eastAsia"/>
          <w:b/>
          <w:sz w:val="26"/>
          <w:szCs w:val="26"/>
        </w:rPr>
        <w:t>完了</w:t>
      </w:r>
      <w:r w:rsidR="00CB28F0" w:rsidRPr="00CB28F0">
        <w:rPr>
          <w:rFonts w:ascii="平成角ゴシック" w:eastAsia="平成角ゴシック" w:hAnsiTheme="majorEastAsia" w:hint="eastAsia"/>
          <w:b/>
          <w:sz w:val="26"/>
          <w:szCs w:val="26"/>
        </w:rPr>
        <w:t>後</w:t>
      </w:r>
      <w:r w:rsidR="00D12D65" w:rsidRPr="00CB28F0">
        <w:rPr>
          <w:rFonts w:ascii="平成角ゴシック" w:eastAsia="平成角ゴシック" w:hAnsiTheme="majorEastAsia" w:hint="eastAsia"/>
          <w:b/>
          <w:sz w:val="26"/>
          <w:szCs w:val="26"/>
        </w:rPr>
        <w:t>の報告</w:t>
      </w:r>
      <w:r w:rsidRPr="00CB28F0">
        <w:rPr>
          <w:rFonts w:ascii="平成角ゴシック" w:eastAsia="平成角ゴシック" w:hAnsiTheme="majorEastAsia" w:hint="eastAsia"/>
          <w:b/>
          <w:sz w:val="26"/>
          <w:szCs w:val="26"/>
        </w:rPr>
        <w:t>を提出いただ</w:t>
      </w:r>
      <w:r w:rsidR="002623CA" w:rsidRPr="00CB28F0">
        <w:rPr>
          <w:rFonts w:ascii="平成角ゴシック" w:eastAsia="平成角ゴシック" w:hAnsiTheme="majorEastAsia" w:hint="eastAsia"/>
          <w:b/>
          <w:sz w:val="26"/>
          <w:szCs w:val="26"/>
        </w:rPr>
        <w:t>きます。</w:t>
      </w:r>
    </w:p>
    <w:p w:rsidR="00C1695F" w:rsidRPr="00CB28F0" w:rsidRDefault="002F753C">
      <w:pPr>
        <w:rPr>
          <w:rFonts w:ascii="平成角ゴシック" w:eastAsia="平成角ゴシック" w:hAnsiTheme="majorEastAsia"/>
          <w:b/>
          <w:sz w:val="26"/>
          <w:szCs w:val="26"/>
        </w:rPr>
      </w:pPr>
      <w:r>
        <w:rPr>
          <w:rFonts w:ascii="平成角ゴシック" w:eastAsia="平成角ゴシック" w:hAnsiTheme="majorEastAsia"/>
          <w:b/>
          <w:noProof/>
          <w:sz w:val="26"/>
          <w:szCs w:val="26"/>
        </w:rPr>
        <w:pict>
          <v:roundrect id="_x0000_s2055" style="position:absolute;left:0;text-align:left;margin-left:-3.75pt;margin-top:14.25pt;width:497.25pt;height:45.75pt;z-index:251660288" arcsize="10923f" fillcolor="#f1f3a9" strokecolor="red" strokeweight="1pt">
            <v:textbox style="mso-next-textbox:#_x0000_s2055" inset="5.85pt,.7pt,5.85pt,.7pt">
              <w:txbxContent>
                <w:p w:rsidR="00234C8E" w:rsidRPr="00A2614B" w:rsidRDefault="00234C8E" w:rsidP="00234C8E">
                  <w:pPr>
                    <w:rPr>
                      <w:rFonts w:asciiTheme="majorEastAsia" w:eastAsiaTheme="majorEastAsia" w:hAnsiTheme="majorEastAsia"/>
                      <w:b/>
                      <w:color w:val="4D30F8"/>
                      <w:sz w:val="26"/>
                      <w:szCs w:val="26"/>
                      <w:u w:val="wave"/>
                    </w:rPr>
                  </w:pPr>
                  <w:r w:rsidRPr="00A2614B">
                    <w:rPr>
                      <w:rFonts w:asciiTheme="majorEastAsia" w:eastAsiaTheme="majorEastAsia" w:hAnsiTheme="majorEastAsia" w:hint="eastAsia"/>
                      <w:b/>
                      <w:color w:val="4D30F8"/>
                      <w:sz w:val="26"/>
                      <w:szCs w:val="26"/>
                      <w:u w:val="wave"/>
                    </w:rPr>
                    <w:t>1　工事の進捗状況報告書　農地転用許可の日から３か月後</w:t>
                  </w:r>
                  <w:r w:rsidRPr="00A2614B">
                    <w:rPr>
                      <w:rFonts w:asciiTheme="majorEastAsia" w:eastAsiaTheme="majorEastAsia" w:hAnsiTheme="majorEastAsia" w:hint="eastAsia"/>
                      <w:b/>
                      <w:color w:val="4D30F8"/>
                      <w:sz w:val="26"/>
                      <w:szCs w:val="26"/>
                    </w:rPr>
                    <w:t>およびその後１年ごと</w:t>
                  </w:r>
                </w:p>
                <w:p w:rsidR="00234C8E" w:rsidRPr="00A2614B" w:rsidRDefault="00234C8E">
                  <w:pPr>
                    <w:rPr>
                      <w:rFonts w:asciiTheme="majorEastAsia" w:eastAsiaTheme="majorEastAsia" w:hAnsiTheme="majorEastAsia"/>
                      <w:b/>
                      <w:color w:val="4D30F8"/>
                      <w:sz w:val="26"/>
                      <w:szCs w:val="26"/>
                      <w:u w:val="wave"/>
                    </w:rPr>
                  </w:pPr>
                  <w:r w:rsidRPr="00A2614B">
                    <w:rPr>
                      <w:rFonts w:asciiTheme="majorEastAsia" w:eastAsiaTheme="majorEastAsia" w:hAnsiTheme="majorEastAsia" w:hint="eastAsia"/>
                      <w:b/>
                      <w:color w:val="4D30F8"/>
                      <w:sz w:val="26"/>
                      <w:szCs w:val="26"/>
                      <w:u w:val="wave"/>
                    </w:rPr>
                    <w:t>2　工事完了報告書　　　　農地転用許可に係る工事が完了したとき</w:t>
                  </w:r>
                </w:p>
              </w:txbxContent>
            </v:textbox>
          </v:roundrect>
        </w:pict>
      </w:r>
      <w:r w:rsidR="002623CA" w:rsidRPr="00CB28F0">
        <w:rPr>
          <w:rFonts w:ascii="平成角ゴシック" w:eastAsia="平成角ゴシック" w:hAnsiTheme="majorEastAsia" w:hint="eastAsia"/>
          <w:b/>
          <w:sz w:val="26"/>
          <w:szCs w:val="26"/>
        </w:rPr>
        <w:t xml:space="preserve">　</w:t>
      </w:r>
    </w:p>
    <w:p w:rsidR="00A64DEC" w:rsidRDefault="00A64DEC">
      <w:pPr>
        <w:rPr>
          <w:rFonts w:ascii="平成角ゴシック" w:eastAsia="平成角ゴシック" w:hAnsiTheme="majorEastAsia"/>
          <w:b/>
          <w:sz w:val="26"/>
          <w:szCs w:val="26"/>
        </w:rPr>
      </w:pPr>
    </w:p>
    <w:p w:rsidR="00234C8E" w:rsidRDefault="00234C8E">
      <w:pPr>
        <w:rPr>
          <w:rFonts w:ascii="平成角ゴシック" w:eastAsia="平成角ゴシック" w:hAnsiTheme="majorEastAsia"/>
          <w:b/>
          <w:sz w:val="26"/>
          <w:szCs w:val="26"/>
        </w:rPr>
      </w:pPr>
    </w:p>
    <w:p w:rsidR="00234C8E" w:rsidRDefault="00234C8E" w:rsidP="00CB28F0">
      <w:pPr>
        <w:ind w:firstLineChars="100" w:firstLine="260"/>
        <w:rPr>
          <w:rFonts w:ascii="平成角ゴシック" w:eastAsia="平成角ゴシック" w:hAnsiTheme="majorEastAsia"/>
          <w:b/>
          <w:sz w:val="26"/>
          <w:szCs w:val="26"/>
        </w:rPr>
      </w:pPr>
    </w:p>
    <w:p w:rsidR="00A64DEC" w:rsidRPr="00CB28F0" w:rsidRDefault="00A64DEC" w:rsidP="00CB28F0">
      <w:pPr>
        <w:ind w:firstLineChars="100" w:firstLine="260"/>
        <w:rPr>
          <w:rFonts w:ascii="平成角ゴシック" w:eastAsia="平成角ゴシック" w:hAnsiTheme="majorEastAsia"/>
          <w:b/>
          <w:sz w:val="26"/>
          <w:szCs w:val="26"/>
        </w:rPr>
      </w:pPr>
      <w:r w:rsidRPr="00CB28F0">
        <w:rPr>
          <w:rFonts w:ascii="平成角ゴシック" w:eastAsia="平成角ゴシック" w:hAnsiTheme="majorEastAsia" w:hint="eastAsia"/>
          <w:b/>
          <w:sz w:val="26"/>
          <w:szCs w:val="26"/>
        </w:rPr>
        <w:t>これは農地法事務処理要領において、農地転用許可後の転用事業の促進措置として、許可権者（2ha</w:t>
      </w:r>
      <w:r w:rsidR="00467142">
        <w:rPr>
          <w:rFonts w:ascii="平成角ゴシック" w:eastAsia="平成角ゴシック" w:hAnsiTheme="majorEastAsia" w:hint="eastAsia"/>
          <w:b/>
          <w:sz w:val="26"/>
          <w:szCs w:val="26"/>
        </w:rPr>
        <w:t>以下</w:t>
      </w:r>
      <w:r w:rsidRPr="00CB28F0">
        <w:rPr>
          <w:rFonts w:ascii="平成角ゴシック" w:eastAsia="平成角ゴシック" w:hAnsiTheme="majorEastAsia" w:hint="eastAsia"/>
          <w:b/>
          <w:sz w:val="26"/>
          <w:szCs w:val="26"/>
        </w:rPr>
        <w:t>の転用は高島</w:t>
      </w:r>
      <w:r w:rsidR="00106D3E" w:rsidRPr="00CB28F0">
        <w:rPr>
          <w:rFonts w:ascii="平成角ゴシック" w:eastAsia="平成角ゴシック" w:hAnsiTheme="majorEastAsia" w:hint="eastAsia"/>
          <w:b/>
          <w:sz w:val="26"/>
          <w:szCs w:val="26"/>
        </w:rPr>
        <w:t>市農業委員会会長</w:t>
      </w:r>
      <w:r w:rsidRPr="00CB28F0">
        <w:rPr>
          <w:rFonts w:ascii="平成角ゴシック" w:eastAsia="平成角ゴシック" w:hAnsiTheme="majorEastAsia" w:hint="eastAsia"/>
          <w:b/>
          <w:sz w:val="26"/>
          <w:szCs w:val="26"/>
        </w:rPr>
        <w:t>）は農地転用許可後の転用事業の進捗状況の把握について、その許可に付された条件に基づき転用事業者</w:t>
      </w:r>
      <w:r w:rsidR="00CB28F0" w:rsidRPr="00CB28F0">
        <w:rPr>
          <w:rFonts w:ascii="平成角ゴシック" w:eastAsia="平成角ゴシック" w:hAnsiTheme="majorEastAsia" w:hint="eastAsia"/>
          <w:b/>
          <w:sz w:val="26"/>
          <w:szCs w:val="26"/>
        </w:rPr>
        <w:t>に</w:t>
      </w:r>
      <w:r w:rsidRPr="00CB28F0">
        <w:rPr>
          <w:rFonts w:ascii="平成角ゴシック" w:eastAsia="平成角ゴシック" w:hAnsiTheme="majorEastAsia" w:hint="eastAsia"/>
          <w:b/>
          <w:sz w:val="26"/>
          <w:szCs w:val="26"/>
        </w:rPr>
        <w:t>転用事業の進捗状況の報告をさせることとな</w:t>
      </w:r>
      <w:r w:rsidR="00106D3E" w:rsidRPr="00CB28F0">
        <w:rPr>
          <w:rFonts w:ascii="平成角ゴシック" w:eastAsia="平成角ゴシック" w:hAnsiTheme="majorEastAsia" w:hint="eastAsia"/>
          <w:b/>
          <w:sz w:val="26"/>
          <w:szCs w:val="26"/>
        </w:rPr>
        <w:t>っている</w:t>
      </w:r>
      <w:r w:rsidR="00D12D65" w:rsidRPr="00CB28F0">
        <w:rPr>
          <w:rFonts w:ascii="平成角ゴシック" w:eastAsia="平成角ゴシック" w:hAnsiTheme="majorEastAsia" w:hint="eastAsia"/>
          <w:b/>
          <w:sz w:val="26"/>
          <w:szCs w:val="26"/>
        </w:rPr>
        <w:t>もの</w:t>
      </w:r>
      <w:r w:rsidR="00106D3E" w:rsidRPr="00CB28F0">
        <w:rPr>
          <w:rFonts w:ascii="平成角ゴシック" w:eastAsia="平成角ゴシック" w:hAnsiTheme="majorEastAsia" w:hint="eastAsia"/>
          <w:b/>
          <w:sz w:val="26"/>
          <w:szCs w:val="26"/>
        </w:rPr>
        <w:t>です。</w:t>
      </w:r>
    </w:p>
    <w:p w:rsidR="00835BF2" w:rsidRPr="00F378DF" w:rsidRDefault="00835BF2" w:rsidP="00F378DF">
      <w:pPr>
        <w:ind w:firstLineChars="100" w:firstLine="240"/>
        <w:rPr>
          <w:rFonts w:asciiTheme="majorEastAsia" w:eastAsiaTheme="majorEastAsia" w:hAnsiTheme="majorEastAsia"/>
          <w:sz w:val="24"/>
          <w:szCs w:val="24"/>
        </w:rPr>
      </w:pPr>
    </w:p>
    <w:p w:rsidR="00106D3E" w:rsidRPr="00765FBC" w:rsidRDefault="00106D3E" w:rsidP="00F378DF">
      <w:pPr>
        <w:ind w:firstLineChars="100" w:firstLine="240"/>
        <w:rPr>
          <w:rFonts w:ascii="平成角ゴシック" w:eastAsia="平成角ゴシック" w:hAnsiTheme="majorEastAsia"/>
          <w:b/>
          <w:sz w:val="24"/>
          <w:szCs w:val="24"/>
        </w:rPr>
      </w:pPr>
      <w:r w:rsidRPr="00765FBC">
        <w:rPr>
          <w:rFonts w:ascii="平成角ゴシック" w:eastAsia="平成角ゴシック" w:hAnsiTheme="majorEastAsia" w:hint="eastAsia"/>
          <w:b/>
          <w:sz w:val="24"/>
          <w:szCs w:val="24"/>
        </w:rPr>
        <w:t>転用事業の進捗状況等を記載した書面等を提出しない転用事業者について、許可権者は事情の聴取や現地調査を行うことになります。（</w:t>
      </w:r>
      <w:r w:rsidR="00954203" w:rsidRPr="00765FBC">
        <w:rPr>
          <w:rFonts w:ascii="平成角ゴシック" w:eastAsia="平成角ゴシック" w:hAnsiTheme="majorEastAsia" w:hint="eastAsia"/>
          <w:b/>
          <w:sz w:val="24"/>
          <w:szCs w:val="24"/>
        </w:rPr>
        <w:t>※</w:t>
      </w:r>
      <w:r w:rsidRPr="00765FBC">
        <w:rPr>
          <w:rFonts w:ascii="平成角ゴシック" w:eastAsia="平成角ゴシック" w:hAnsiTheme="majorEastAsia" w:hint="eastAsia"/>
          <w:b/>
          <w:sz w:val="24"/>
          <w:szCs w:val="24"/>
        </w:rPr>
        <w:t>転用事業者に対し、進捗状況等の書類提出を求め</w:t>
      </w:r>
      <w:r w:rsidR="00954203" w:rsidRPr="00765FBC">
        <w:rPr>
          <w:rFonts w:ascii="平成角ゴシック" w:eastAsia="平成角ゴシック" w:hAnsiTheme="majorEastAsia" w:hint="eastAsia"/>
          <w:b/>
          <w:sz w:val="24"/>
          <w:szCs w:val="24"/>
        </w:rPr>
        <w:t>ます</w:t>
      </w:r>
      <w:r w:rsidRPr="00765FBC">
        <w:rPr>
          <w:rFonts w:ascii="平成角ゴシック" w:eastAsia="平成角ゴシック" w:hAnsiTheme="majorEastAsia" w:hint="eastAsia"/>
          <w:b/>
          <w:sz w:val="24"/>
          <w:szCs w:val="24"/>
        </w:rPr>
        <w:t>。）</w:t>
      </w:r>
    </w:p>
    <w:p w:rsidR="00835BF2" w:rsidRPr="00F378DF" w:rsidRDefault="00835BF2" w:rsidP="00F378DF">
      <w:pPr>
        <w:ind w:firstLineChars="100" w:firstLine="240"/>
        <w:rPr>
          <w:rFonts w:asciiTheme="majorEastAsia" w:eastAsiaTheme="majorEastAsia" w:hAnsiTheme="majorEastAsia"/>
          <w:sz w:val="24"/>
          <w:szCs w:val="24"/>
        </w:rPr>
      </w:pPr>
    </w:p>
    <w:p w:rsidR="00106D3E" w:rsidRPr="00F378DF" w:rsidRDefault="00106D3E" w:rsidP="00F378DF">
      <w:pPr>
        <w:ind w:firstLineChars="100" w:firstLine="240"/>
        <w:rPr>
          <w:rFonts w:asciiTheme="majorEastAsia" w:eastAsiaTheme="majorEastAsia" w:hAnsiTheme="majorEastAsia"/>
          <w:sz w:val="24"/>
          <w:szCs w:val="24"/>
        </w:rPr>
      </w:pPr>
      <w:r w:rsidRPr="00F378DF">
        <w:rPr>
          <w:rFonts w:asciiTheme="majorEastAsia" w:eastAsiaTheme="majorEastAsia" w:hAnsiTheme="majorEastAsia" w:hint="eastAsia"/>
          <w:sz w:val="24"/>
          <w:szCs w:val="24"/>
        </w:rPr>
        <w:t>許可権者は、</w:t>
      </w:r>
      <w:r w:rsidR="00954203" w:rsidRPr="00F378DF">
        <w:rPr>
          <w:rFonts w:asciiTheme="majorEastAsia" w:eastAsiaTheme="majorEastAsia" w:hAnsiTheme="majorEastAsia" w:hint="eastAsia"/>
          <w:sz w:val="24"/>
          <w:szCs w:val="24"/>
        </w:rPr>
        <w:t>次に掲げる場合には、速やかに事業計画どおり事業を行うべき旨を勧告します。</w:t>
      </w:r>
    </w:p>
    <w:p w:rsidR="00954203" w:rsidRPr="00F378DF" w:rsidRDefault="00954203" w:rsidP="00954203">
      <w:pPr>
        <w:pStyle w:val="a7"/>
        <w:numPr>
          <w:ilvl w:val="0"/>
          <w:numId w:val="1"/>
        </w:numPr>
        <w:ind w:leftChars="0"/>
        <w:rPr>
          <w:rFonts w:asciiTheme="majorEastAsia" w:eastAsiaTheme="majorEastAsia" w:hAnsiTheme="majorEastAsia"/>
          <w:sz w:val="24"/>
          <w:szCs w:val="24"/>
        </w:rPr>
      </w:pPr>
      <w:r w:rsidRPr="00F378DF">
        <w:rPr>
          <w:rFonts w:asciiTheme="majorEastAsia" w:eastAsiaTheme="majorEastAsia" w:hAnsiTheme="majorEastAsia" w:hint="eastAsia"/>
          <w:sz w:val="24"/>
          <w:szCs w:val="24"/>
        </w:rPr>
        <w:t>事業計画に定められた転用事業の着手時期から３か月以上経過してもなお転用事業に着手しない</w:t>
      </w:r>
      <w:r w:rsidR="00835BF2" w:rsidRPr="00F378DF">
        <w:rPr>
          <w:rFonts w:asciiTheme="majorEastAsia" w:eastAsiaTheme="majorEastAsia" w:hAnsiTheme="majorEastAsia" w:hint="eastAsia"/>
          <w:sz w:val="24"/>
          <w:szCs w:val="24"/>
        </w:rPr>
        <w:t>場合</w:t>
      </w:r>
    </w:p>
    <w:p w:rsidR="00954203" w:rsidRPr="00F378DF" w:rsidRDefault="00954203" w:rsidP="00954203">
      <w:pPr>
        <w:pStyle w:val="a7"/>
        <w:numPr>
          <w:ilvl w:val="0"/>
          <w:numId w:val="1"/>
        </w:numPr>
        <w:ind w:leftChars="0"/>
        <w:rPr>
          <w:rFonts w:asciiTheme="majorEastAsia" w:eastAsiaTheme="majorEastAsia" w:hAnsiTheme="majorEastAsia"/>
          <w:sz w:val="24"/>
          <w:szCs w:val="24"/>
        </w:rPr>
      </w:pPr>
      <w:r w:rsidRPr="00F378DF">
        <w:rPr>
          <w:rFonts w:asciiTheme="majorEastAsia" w:eastAsiaTheme="majorEastAsia" w:hAnsiTheme="majorEastAsia" w:hint="eastAsia"/>
          <w:sz w:val="24"/>
          <w:szCs w:val="24"/>
        </w:rPr>
        <w:t>事業計画に定められた事業期間の中間時点において、転用事業着手されて</w:t>
      </w:r>
      <w:r w:rsidR="00835BF2" w:rsidRPr="00F378DF">
        <w:rPr>
          <w:rFonts w:asciiTheme="majorEastAsia" w:eastAsiaTheme="majorEastAsia" w:hAnsiTheme="majorEastAsia" w:hint="eastAsia"/>
          <w:sz w:val="24"/>
          <w:szCs w:val="24"/>
        </w:rPr>
        <w:t>いるものの、その進捗度合が事業計画に定める中間時点における達成度合に比べておおむね３割以上遅れていると認められる場合</w:t>
      </w:r>
    </w:p>
    <w:p w:rsidR="00835BF2" w:rsidRPr="00F378DF" w:rsidRDefault="00835BF2" w:rsidP="00835BF2">
      <w:pPr>
        <w:pStyle w:val="a7"/>
        <w:numPr>
          <w:ilvl w:val="0"/>
          <w:numId w:val="1"/>
        </w:numPr>
        <w:ind w:leftChars="0"/>
        <w:rPr>
          <w:rFonts w:asciiTheme="majorEastAsia" w:eastAsiaTheme="majorEastAsia" w:hAnsiTheme="majorEastAsia"/>
          <w:sz w:val="24"/>
          <w:szCs w:val="24"/>
        </w:rPr>
      </w:pPr>
      <w:r w:rsidRPr="00F378DF">
        <w:rPr>
          <w:rFonts w:asciiTheme="majorEastAsia" w:eastAsiaTheme="majorEastAsia" w:hAnsiTheme="majorEastAsia" w:hint="eastAsia"/>
          <w:sz w:val="24"/>
          <w:szCs w:val="24"/>
        </w:rPr>
        <w:t>事業計画に定められた完了時期から３か月以上経過してもなお転用事業が完了していない場合</w:t>
      </w:r>
    </w:p>
    <w:p w:rsidR="00D12D65" w:rsidRPr="00F378DF" w:rsidRDefault="00D12D65" w:rsidP="00835BF2">
      <w:pPr>
        <w:rPr>
          <w:rFonts w:asciiTheme="majorEastAsia" w:eastAsiaTheme="majorEastAsia" w:hAnsiTheme="majorEastAsia"/>
          <w:sz w:val="24"/>
          <w:szCs w:val="24"/>
        </w:rPr>
      </w:pPr>
    </w:p>
    <w:p w:rsidR="00D12D65" w:rsidRPr="00F378DF" w:rsidRDefault="00D12D65" w:rsidP="00835BF2">
      <w:pPr>
        <w:rPr>
          <w:rFonts w:asciiTheme="majorEastAsia" w:eastAsiaTheme="majorEastAsia" w:hAnsiTheme="majorEastAsia"/>
          <w:sz w:val="24"/>
          <w:szCs w:val="24"/>
        </w:rPr>
      </w:pPr>
      <w:r w:rsidRPr="00F378DF">
        <w:rPr>
          <w:rFonts w:asciiTheme="majorEastAsia" w:eastAsiaTheme="majorEastAsia" w:hAnsiTheme="majorEastAsia" w:hint="eastAsia"/>
          <w:sz w:val="24"/>
          <w:szCs w:val="24"/>
        </w:rPr>
        <w:t>〈参考〉</w:t>
      </w:r>
    </w:p>
    <w:p w:rsidR="00CE166C" w:rsidRPr="00F378DF" w:rsidRDefault="00D12D65" w:rsidP="00CB28F0">
      <w:pPr>
        <w:ind w:leftChars="200" w:left="420" w:firstLineChars="99" w:firstLine="238"/>
        <w:rPr>
          <w:rFonts w:asciiTheme="majorEastAsia" w:eastAsiaTheme="majorEastAsia" w:hAnsiTheme="majorEastAsia"/>
          <w:sz w:val="24"/>
          <w:szCs w:val="24"/>
        </w:rPr>
      </w:pPr>
      <w:r w:rsidRPr="00F378DF">
        <w:rPr>
          <w:rFonts w:asciiTheme="majorEastAsia" w:eastAsiaTheme="majorEastAsia" w:hAnsiTheme="majorEastAsia" w:hint="eastAsia"/>
          <w:sz w:val="24"/>
          <w:szCs w:val="24"/>
        </w:rPr>
        <w:t>農地転用の審査において、</w:t>
      </w:r>
      <w:r w:rsidR="00F3354C" w:rsidRPr="00F378DF">
        <w:rPr>
          <w:rFonts w:asciiTheme="majorEastAsia" w:eastAsiaTheme="majorEastAsia" w:hAnsiTheme="majorEastAsia" w:hint="eastAsia"/>
          <w:sz w:val="24"/>
          <w:szCs w:val="24"/>
        </w:rPr>
        <w:t>農地法第４条第２項第３号で</w:t>
      </w:r>
      <w:r w:rsidRPr="00F378DF">
        <w:rPr>
          <w:rFonts w:asciiTheme="majorEastAsia" w:eastAsiaTheme="majorEastAsia" w:hAnsiTheme="majorEastAsia" w:hint="eastAsia"/>
          <w:sz w:val="24"/>
          <w:szCs w:val="24"/>
        </w:rPr>
        <w:t>は</w:t>
      </w:r>
      <w:r w:rsidR="00835BF2" w:rsidRPr="00F378DF">
        <w:rPr>
          <w:rFonts w:asciiTheme="majorEastAsia" w:eastAsiaTheme="majorEastAsia" w:hAnsiTheme="majorEastAsia" w:hint="eastAsia"/>
          <w:sz w:val="24"/>
          <w:szCs w:val="24"/>
        </w:rPr>
        <w:t>農地転用許可の</w:t>
      </w:r>
      <w:r w:rsidR="00F3354C" w:rsidRPr="00F378DF">
        <w:rPr>
          <w:rFonts w:asciiTheme="majorEastAsia" w:eastAsiaTheme="majorEastAsia" w:hAnsiTheme="majorEastAsia" w:hint="eastAsia"/>
          <w:sz w:val="24"/>
          <w:szCs w:val="24"/>
        </w:rPr>
        <w:t>基準の一つとして、農地転用の確実性を判断</w:t>
      </w:r>
      <w:r w:rsidR="00CE166C" w:rsidRPr="00F378DF">
        <w:rPr>
          <w:rFonts w:asciiTheme="majorEastAsia" w:eastAsiaTheme="majorEastAsia" w:hAnsiTheme="majorEastAsia" w:hint="eastAsia"/>
          <w:sz w:val="24"/>
          <w:szCs w:val="24"/>
        </w:rPr>
        <w:t>し</w:t>
      </w:r>
      <w:r w:rsidR="00F3354C" w:rsidRPr="00F378DF">
        <w:rPr>
          <w:rFonts w:asciiTheme="majorEastAsia" w:eastAsiaTheme="majorEastAsia" w:hAnsiTheme="majorEastAsia" w:hint="eastAsia"/>
          <w:sz w:val="24"/>
          <w:szCs w:val="24"/>
        </w:rPr>
        <w:t>ます。</w:t>
      </w:r>
    </w:p>
    <w:p w:rsidR="00CE166C" w:rsidRDefault="00CE166C" w:rsidP="00F378DF">
      <w:pPr>
        <w:ind w:leftChars="200" w:left="660" w:hangingChars="100" w:hanging="240"/>
        <w:rPr>
          <w:rFonts w:asciiTheme="majorEastAsia" w:eastAsiaTheme="majorEastAsia" w:hAnsiTheme="majorEastAsia"/>
          <w:sz w:val="20"/>
          <w:szCs w:val="20"/>
        </w:rPr>
      </w:pPr>
      <w:r w:rsidRPr="00F378DF">
        <w:rPr>
          <w:rFonts w:asciiTheme="majorEastAsia" w:eastAsiaTheme="majorEastAsia" w:hAnsiTheme="majorEastAsia" w:hint="eastAsia"/>
          <w:sz w:val="24"/>
          <w:szCs w:val="24"/>
        </w:rPr>
        <w:t>●　過去の実績として、過去に許可を受けた転用事業者が特別な理由</w:t>
      </w:r>
      <w:r w:rsidR="00CB28F0">
        <w:rPr>
          <w:rFonts w:asciiTheme="majorEastAsia" w:eastAsiaTheme="majorEastAsia" w:hAnsiTheme="majorEastAsia" w:hint="eastAsia"/>
          <w:sz w:val="24"/>
          <w:szCs w:val="24"/>
        </w:rPr>
        <w:t>が</w:t>
      </w:r>
      <w:r w:rsidRPr="00F378DF">
        <w:rPr>
          <w:rFonts w:asciiTheme="majorEastAsia" w:eastAsiaTheme="majorEastAsia" w:hAnsiTheme="majorEastAsia" w:hint="eastAsia"/>
          <w:sz w:val="24"/>
          <w:szCs w:val="24"/>
        </w:rPr>
        <w:t>ないにもかかわらず</w:t>
      </w:r>
      <w:r w:rsidR="00CB28F0">
        <w:rPr>
          <w:rFonts w:asciiTheme="majorEastAsia" w:eastAsiaTheme="majorEastAsia" w:hAnsiTheme="majorEastAsia" w:hint="eastAsia"/>
          <w:sz w:val="24"/>
          <w:szCs w:val="24"/>
        </w:rPr>
        <w:t>、</w:t>
      </w:r>
      <w:r w:rsidRPr="00F378DF">
        <w:rPr>
          <w:rFonts w:asciiTheme="majorEastAsia" w:eastAsiaTheme="majorEastAsia" w:hAnsiTheme="majorEastAsia" w:hint="eastAsia"/>
          <w:sz w:val="24"/>
          <w:szCs w:val="24"/>
        </w:rPr>
        <w:t>計画どおり転用事業を行っていない場合等には、新たな農地転用についてその確実性は極めて乏しいと判断がなされます。</w:t>
      </w:r>
      <w:r w:rsidRPr="00CB28F0">
        <w:rPr>
          <w:rFonts w:asciiTheme="majorEastAsia" w:eastAsiaTheme="majorEastAsia" w:hAnsiTheme="majorEastAsia" w:hint="eastAsia"/>
          <w:sz w:val="20"/>
          <w:szCs w:val="20"/>
        </w:rPr>
        <w:t>（全国農業会議所刊/農地転用許可制度の手引き）</w:t>
      </w:r>
    </w:p>
    <w:p w:rsidR="00CB28F0" w:rsidRDefault="00CB28F0" w:rsidP="00CB28F0">
      <w:pPr>
        <w:ind w:leftChars="200" w:left="620" w:hangingChars="100" w:hanging="200"/>
        <w:rPr>
          <w:rFonts w:asciiTheme="majorEastAsia" w:eastAsiaTheme="majorEastAsia" w:hAnsiTheme="majorEastAsia"/>
          <w:sz w:val="20"/>
          <w:szCs w:val="20"/>
        </w:rPr>
      </w:pPr>
    </w:p>
    <w:p w:rsidR="00CB28F0" w:rsidRPr="00CB28F0" w:rsidRDefault="002F753C" w:rsidP="00CB28F0">
      <w:pPr>
        <w:ind w:leftChars="200" w:left="660" w:hangingChars="100" w:hanging="240"/>
        <w:rPr>
          <w:rFonts w:asciiTheme="majorEastAsia" w:eastAsiaTheme="majorEastAsia" w:hAnsiTheme="majorEastAsia"/>
          <w:sz w:val="24"/>
          <w:szCs w:val="24"/>
        </w:rPr>
      </w:pPr>
      <w:bookmarkStart w:id="0" w:name="_GoBack"/>
      <w:bookmarkEnd w:id="0"/>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_x0000_s2053" type="#_x0000_t202" style="position:absolute;left:0;text-align:left;margin-left:425.25pt;margin-top:53.25pt;width:64.5pt;height:22.5pt;z-index:251659264" filled="f" stroked="f">
            <v:textbox inset="5.85pt,.7pt,5.85pt,.7pt">
              <w:txbxContent>
                <w:p w:rsidR="00300DF1" w:rsidRPr="00765FBC" w:rsidRDefault="00300DF1" w:rsidP="00300DF1">
                  <w:pPr>
                    <w:rPr>
                      <w:rFonts w:asciiTheme="majorEastAsia" w:eastAsiaTheme="majorEastAsia" w:hAnsiTheme="majorEastAsia"/>
                      <w:sz w:val="24"/>
                      <w:szCs w:val="24"/>
                    </w:rPr>
                  </w:pPr>
                </w:p>
              </w:txbxContent>
            </v:textbox>
          </v:shape>
        </w:pict>
      </w:r>
      <w:r>
        <w:rPr>
          <w:rFonts w:asciiTheme="majorEastAsia" w:eastAsiaTheme="majorEastAsia" w:hAnsiTheme="majorEastAsia"/>
          <w:noProof/>
          <w:sz w:val="24"/>
          <w:szCs w:val="24"/>
        </w:rPr>
        <w:pict>
          <v:roundrect id="_x0000_s2050" style="position:absolute;left:0;text-align:left;margin-left:320.25pt;margin-top:4.5pt;width:167.25pt;height:44.25pt;z-index:251658240" arcsize="10923f" strokeweight=".25pt">
            <v:textbox inset="5.85pt,.7pt,5.85pt,.7pt">
              <w:txbxContent>
                <w:p w:rsidR="00CB28F0" w:rsidRDefault="001A7132">
                  <w:pPr>
                    <w:rPr>
                      <w:rFonts w:asciiTheme="majorEastAsia" w:eastAsiaTheme="majorEastAsia" w:hAnsiTheme="majorEastAsia"/>
                      <w:sz w:val="24"/>
                      <w:szCs w:val="24"/>
                    </w:rPr>
                  </w:pPr>
                  <w:r>
                    <w:rPr>
                      <w:rFonts w:asciiTheme="majorEastAsia" w:eastAsiaTheme="majorEastAsia" w:hAnsiTheme="majorEastAsia" w:hint="eastAsia"/>
                      <w:sz w:val="24"/>
                      <w:szCs w:val="24"/>
                    </w:rPr>
                    <w:t>高島</w:t>
                  </w:r>
                  <w:r w:rsidR="00CB28F0" w:rsidRPr="00CB28F0">
                    <w:rPr>
                      <w:rFonts w:asciiTheme="majorEastAsia" w:eastAsiaTheme="majorEastAsia" w:hAnsiTheme="majorEastAsia" w:hint="eastAsia"/>
                      <w:sz w:val="24"/>
                      <w:szCs w:val="24"/>
                    </w:rPr>
                    <w:t>市農業委員会事務局</w:t>
                  </w:r>
                </w:p>
                <w:p w:rsidR="00CB28F0" w:rsidRDefault="00CB28F0" w:rsidP="00CB28F0">
                  <w:pPr>
                    <w:ind w:firstLineChars="200" w:firstLine="480"/>
                  </w:pPr>
                  <w:r>
                    <w:rPr>
                      <w:rFonts w:asciiTheme="majorEastAsia" w:eastAsiaTheme="majorEastAsia" w:hAnsiTheme="majorEastAsia" w:hint="eastAsia"/>
                      <w:sz w:val="24"/>
                      <w:szCs w:val="24"/>
                    </w:rPr>
                    <w:t>TEL　0740-25-8513</w:t>
                  </w:r>
                </w:p>
              </w:txbxContent>
            </v:textbox>
          </v:roundrect>
        </w:pict>
      </w:r>
    </w:p>
    <w:sectPr w:rsidR="00CB28F0" w:rsidRPr="00CB28F0" w:rsidSect="00E07B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1C" w:rsidRDefault="00FB321C" w:rsidP="00E07B2A">
      <w:r>
        <w:separator/>
      </w:r>
    </w:p>
  </w:endnote>
  <w:endnote w:type="continuationSeparator" w:id="0">
    <w:p w:rsidR="00FB321C" w:rsidRDefault="00FB321C" w:rsidP="00E0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平成角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1C" w:rsidRDefault="00FB321C" w:rsidP="00E07B2A">
      <w:r>
        <w:separator/>
      </w:r>
    </w:p>
  </w:footnote>
  <w:footnote w:type="continuationSeparator" w:id="0">
    <w:p w:rsidR="00FB321C" w:rsidRDefault="00FB321C" w:rsidP="00E07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B1705"/>
    <w:multiLevelType w:val="hybridMultilevel"/>
    <w:tmpl w:val="FCA6EF12"/>
    <w:lvl w:ilvl="0" w:tplc="AC70E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B53B49"/>
    <w:multiLevelType w:val="hybridMultilevel"/>
    <w:tmpl w:val="41A81E74"/>
    <w:lvl w:ilvl="0" w:tplc="FF3C48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912C1D"/>
    <w:multiLevelType w:val="hybridMultilevel"/>
    <w:tmpl w:val="133C3F90"/>
    <w:lvl w:ilvl="0" w:tplc="992CB41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D89662C"/>
    <w:multiLevelType w:val="hybridMultilevel"/>
    <w:tmpl w:val="3F4CD570"/>
    <w:lvl w:ilvl="0" w:tplc="70E206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B2A"/>
    <w:rsid w:val="00003823"/>
    <w:rsid w:val="00012395"/>
    <w:rsid w:val="00012FF5"/>
    <w:rsid w:val="00013721"/>
    <w:rsid w:val="00016F55"/>
    <w:rsid w:val="0002314A"/>
    <w:rsid w:val="00027324"/>
    <w:rsid w:val="00032EB6"/>
    <w:rsid w:val="000434D9"/>
    <w:rsid w:val="00063D7A"/>
    <w:rsid w:val="00067121"/>
    <w:rsid w:val="00070350"/>
    <w:rsid w:val="00072A06"/>
    <w:rsid w:val="00081AF7"/>
    <w:rsid w:val="00082589"/>
    <w:rsid w:val="00085FD2"/>
    <w:rsid w:val="00087ACF"/>
    <w:rsid w:val="00091175"/>
    <w:rsid w:val="0009307A"/>
    <w:rsid w:val="000956A0"/>
    <w:rsid w:val="00095F7C"/>
    <w:rsid w:val="000A007B"/>
    <w:rsid w:val="000A4BB0"/>
    <w:rsid w:val="000A687B"/>
    <w:rsid w:val="000A6F7A"/>
    <w:rsid w:val="000C1AEC"/>
    <w:rsid w:val="000D5340"/>
    <w:rsid w:val="000D73DC"/>
    <w:rsid w:val="000E0E88"/>
    <w:rsid w:val="000E1E3D"/>
    <w:rsid w:val="000E515D"/>
    <w:rsid w:val="000F3AD3"/>
    <w:rsid w:val="0010073B"/>
    <w:rsid w:val="00102315"/>
    <w:rsid w:val="00106D3E"/>
    <w:rsid w:val="00107A59"/>
    <w:rsid w:val="00110420"/>
    <w:rsid w:val="00112B38"/>
    <w:rsid w:val="001152D7"/>
    <w:rsid w:val="00120A32"/>
    <w:rsid w:val="00121A81"/>
    <w:rsid w:val="00122C3C"/>
    <w:rsid w:val="00123699"/>
    <w:rsid w:val="00126D33"/>
    <w:rsid w:val="00127935"/>
    <w:rsid w:val="001312A6"/>
    <w:rsid w:val="0013145D"/>
    <w:rsid w:val="0013200D"/>
    <w:rsid w:val="00132D0E"/>
    <w:rsid w:val="00135467"/>
    <w:rsid w:val="00135DB5"/>
    <w:rsid w:val="0014172C"/>
    <w:rsid w:val="00156A49"/>
    <w:rsid w:val="00160990"/>
    <w:rsid w:val="0016613C"/>
    <w:rsid w:val="00172E0C"/>
    <w:rsid w:val="0018075E"/>
    <w:rsid w:val="001842CA"/>
    <w:rsid w:val="0019069F"/>
    <w:rsid w:val="001948DC"/>
    <w:rsid w:val="00197328"/>
    <w:rsid w:val="00197382"/>
    <w:rsid w:val="0019770A"/>
    <w:rsid w:val="001A15A2"/>
    <w:rsid w:val="001A172C"/>
    <w:rsid w:val="001A1E32"/>
    <w:rsid w:val="001A56DC"/>
    <w:rsid w:val="001A7132"/>
    <w:rsid w:val="001B06AF"/>
    <w:rsid w:val="001B2F12"/>
    <w:rsid w:val="001C5A84"/>
    <w:rsid w:val="001D33C8"/>
    <w:rsid w:val="001D4AE8"/>
    <w:rsid w:val="001E162D"/>
    <w:rsid w:val="001E2548"/>
    <w:rsid w:val="001E5EB1"/>
    <w:rsid w:val="001E688F"/>
    <w:rsid w:val="001F0FA4"/>
    <w:rsid w:val="001F17F9"/>
    <w:rsid w:val="001F38F9"/>
    <w:rsid w:val="001F67C4"/>
    <w:rsid w:val="002114AB"/>
    <w:rsid w:val="00212356"/>
    <w:rsid w:val="00212AD8"/>
    <w:rsid w:val="002232E2"/>
    <w:rsid w:val="00226BC6"/>
    <w:rsid w:val="00234C8E"/>
    <w:rsid w:val="00237C7C"/>
    <w:rsid w:val="00240D46"/>
    <w:rsid w:val="002446BC"/>
    <w:rsid w:val="00244BEF"/>
    <w:rsid w:val="00244C5A"/>
    <w:rsid w:val="002454D5"/>
    <w:rsid w:val="00247253"/>
    <w:rsid w:val="002516A4"/>
    <w:rsid w:val="00254799"/>
    <w:rsid w:val="00260A08"/>
    <w:rsid w:val="00260B44"/>
    <w:rsid w:val="002623CA"/>
    <w:rsid w:val="002667AD"/>
    <w:rsid w:val="00267E5E"/>
    <w:rsid w:val="00270B09"/>
    <w:rsid w:val="00271633"/>
    <w:rsid w:val="00272954"/>
    <w:rsid w:val="002748C8"/>
    <w:rsid w:val="00283B23"/>
    <w:rsid w:val="00292B8A"/>
    <w:rsid w:val="00297468"/>
    <w:rsid w:val="002A0EF0"/>
    <w:rsid w:val="002A357C"/>
    <w:rsid w:val="002A51BE"/>
    <w:rsid w:val="002B5990"/>
    <w:rsid w:val="002B6904"/>
    <w:rsid w:val="002C7A6B"/>
    <w:rsid w:val="002D182A"/>
    <w:rsid w:val="002D23C0"/>
    <w:rsid w:val="002E47F6"/>
    <w:rsid w:val="002E7A3B"/>
    <w:rsid w:val="002F0234"/>
    <w:rsid w:val="002F26D2"/>
    <w:rsid w:val="002F63B3"/>
    <w:rsid w:val="002F753C"/>
    <w:rsid w:val="00300DF1"/>
    <w:rsid w:val="003036D1"/>
    <w:rsid w:val="00304652"/>
    <w:rsid w:val="00307AE3"/>
    <w:rsid w:val="0031580A"/>
    <w:rsid w:val="003160A9"/>
    <w:rsid w:val="0034155F"/>
    <w:rsid w:val="0034184A"/>
    <w:rsid w:val="00346BA5"/>
    <w:rsid w:val="00350B46"/>
    <w:rsid w:val="0035649E"/>
    <w:rsid w:val="0037405B"/>
    <w:rsid w:val="00381A2F"/>
    <w:rsid w:val="00397ECB"/>
    <w:rsid w:val="003A4B4E"/>
    <w:rsid w:val="003B54E1"/>
    <w:rsid w:val="003B6FF2"/>
    <w:rsid w:val="003C0CA6"/>
    <w:rsid w:val="003C3B1B"/>
    <w:rsid w:val="003C3D19"/>
    <w:rsid w:val="003C597B"/>
    <w:rsid w:val="003C654B"/>
    <w:rsid w:val="003C74FF"/>
    <w:rsid w:val="003D3E10"/>
    <w:rsid w:val="003D3FEE"/>
    <w:rsid w:val="003D40CB"/>
    <w:rsid w:val="003D4C1E"/>
    <w:rsid w:val="003D5109"/>
    <w:rsid w:val="003E18A0"/>
    <w:rsid w:val="003E3B76"/>
    <w:rsid w:val="003E76EC"/>
    <w:rsid w:val="003E7B4B"/>
    <w:rsid w:val="003F3B48"/>
    <w:rsid w:val="003F5947"/>
    <w:rsid w:val="00401707"/>
    <w:rsid w:val="0040571B"/>
    <w:rsid w:val="00412F6E"/>
    <w:rsid w:val="00413928"/>
    <w:rsid w:val="00423249"/>
    <w:rsid w:val="00425DE7"/>
    <w:rsid w:val="00426E4B"/>
    <w:rsid w:val="0043218E"/>
    <w:rsid w:val="00436A64"/>
    <w:rsid w:val="004378D1"/>
    <w:rsid w:val="00442582"/>
    <w:rsid w:val="00444216"/>
    <w:rsid w:val="0044742E"/>
    <w:rsid w:val="00447EF4"/>
    <w:rsid w:val="00451F8E"/>
    <w:rsid w:val="004523CA"/>
    <w:rsid w:val="004530B8"/>
    <w:rsid w:val="00453EDD"/>
    <w:rsid w:val="004550FB"/>
    <w:rsid w:val="00467142"/>
    <w:rsid w:val="0047094E"/>
    <w:rsid w:val="00473176"/>
    <w:rsid w:val="00476830"/>
    <w:rsid w:val="00487C2A"/>
    <w:rsid w:val="00495D92"/>
    <w:rsid w:val="004A0EF2"/>
    <w:rsid w:val="004A6820"/>
    <w:rsid w:val="004A7B5C"/>
    <w:rsid w:val="004B1719"/>
    <w:rsid w:val="004B32AC"/>
    <w:rsid w:val="004B3BD3"/>
    <w:rsid w:val="004B58A3"/>
    <w:rsid w:val="004C7560"/>
    <w:rsid w:val="004C7AEC"/>
    <w:rsid w:val="004D2A38"/>
    <w:rsid w:val="004D695C"/>
    <w:rsid w:val="004D7D79"/>
    <w:rsid w:val="004E1538"/>
    <w:rsid w:val="004F3CA7"/>
    <w:rsid w:val="004F3E97"/>
    <w:rsid w:val="004F47E5"/>
    <w:rsid w:val="004F4979"/>
    <w:rsid w:val="00514F75"/>
    <w:rsid w:val="00534DE1"/>
    <w:rsid w:val="00534EE7"/>
    <w:rsid w:val="005361A8"/>
    <w:rsid w:val="00544901"/>
    <w:rsid w:val="0055169B"/>
    <w:rsid w:val="00553BCB"/>
    <w:rsid w:val="005638A6"/>
    <w:rsid w:val="00563C08"/>
    <w:rsid w:val="005655FB"/>
    <w:rsid w:val="005679DC"/>
    <w:rsid w:val="00575B80"/>
    <w:rsid w:val="005824E6"/>
    <w:rsid w:val="00584F68"/>
    <w:rsid w:val="00592D2E"/>
    <w:rsid w:val="0059553C"/>
    <w:rsid w:val="00597806"/>
    <w:rsid w:val="005A1A1D"/>
    <w:rsid w:val="005A53CD"/>
    <w:rsid w:val="005A6783"/>
    <w:rsid w:val="005A72F9"/>
    <w:rsid w:val="005B077A"/>
    <w:rsid w:val="005B38F5"/>
    <w:rsid w:val="005C7394"/>
    <w:rsid w:val="005D0BB4"/>
    <w:rsid w:val="005D24AC"/>
    <w:rsid w:val="005D3616"/>
    <w:rsid w:val="005E7205"/>
    <w:rsid w:val="005F2176"/>
    <w:rsid w:val="005F5C1B"/>
    <w:rsid w:val="005F6D50"/>
    <w:rsid w:val="00602781"/>
    <w:rsid w:val="00604491"/>
    <w:rsid w:val="00613B12"/>
    <w:rsid w:val="006150A8"/>
    <w:rsid w:val="00615E86"/>
    <w:rsid w:val="006172B6"/>
    <w:rsid w:val="0062042C"/>
    <w:rsid w:val="00633D65"/>
    <w:rsid w:val="00644117"/>
    <w:rsid w:val="00650537"/>
    <w:rsid w:val="00651D44"/>
    <w:rsid w:val="00654160"/>
    <w:rsid w:val="00656266"/>
    <w:rsid w:val="00664BCF"/>
    <w:rsid w:val="00667A74"/>
    <w:rsid w:val="006827FB"/>
    <w:rsid w:val="006944E7"/>
    <w:rsid w:val="006A2C29"/>
    <w:rsid w:val="006A559C"/>
    <w:rsid w:val="006A56DF"/>
    <w:rsid w:val="006B0FF9"/>
    <w:rsid w:val="006B48F2"/>
    <w:rsid w:val="006B7149"/>
    <w:rsid w:val="006C1068"/>
    <w:rsid w:val="006C70DC"/>
    <w:rsid w:val="006D0D3C"/>
    <w:rsid w:val="006F4F78"/>
    <w:rsid w:val="006F5E9C"/>
    <w:rsid w:val="0070068D"/>
    <w:rsid w:val="00701DC2"/>
    <w:rsid w:val="00705DC5"/>
    <w:rsid w:val="00715286"/>
    <w:rsid w:val="00723158"/>
    <w:rsid w:val="00725D06"/>
    <w:rsid w:val="00736986"/>
    <w:rsid w:val="007370B7"/>
    <w:rsid w:val="00737CC3"/>
    <w:rsid w:val="007418F6"/>
    <w:rsid w:val="00743185"/>
    <w:rsid w:val="00746BF6"/>
    <w:rsid w:val="007532E0"/>
    <w:rsid w:val="00757DDD"/>
    <w:rsid w:val="00760F46"/>
    <w:rsid w:val="0076347A"/>
    <w:rsid w:val="007638EF"/>
    <w:rsid w:val="00763E7D"/>
    <w:rsid w:val="00765830"/>
    <w:rsid w:val="00765F71"/>
    <w:rsid w:val="00765FBC"/>
    <w:rsid w:val="00767032"/>
    <w:rsid w:val="00770195"/>
    <w:rsid w:val="00774802"/>
    <w:rsid w:val="007843E7"/>
    <w:rsid w:val="0078732B"/>
    <w:rsid w:val="00795A96"/>
    <w:rsid w:val="00796DAA"/>
    <w:rsid w:val="007A18CD"/>
    <w:rsid w:val="007A24BD"/>
    <w:rsid w:val="007A2772"/>
    <w:rsid w:val="007A42A9"/>
    <w:rsid w:val="007A71A1"/>
    <w:rsid w:val="007A7239"/>
    <w:rsid w:val="007B008F"/>
    <w:rsid w:val="007B1C7D"/>
    <w:rsid w:val="007B762B"/>
    <w:rsid w:val="007C0AC2"/>
    <w:rsid w:val="007C6E85"/>
    <w:rsid w:val="007C7A44"/>
    <w:rsid w:val="007D1D80"/>
    <w:rsid w:val="007D4726"/>
    <w:rsid w:val="007D5F4F"/>
    <w:rsid w:val="007E0D27"/>
    <w:rsid w:val="007E4AAA"/>
    <w:rsid w:val="007F0633"/>
    <w:rsid w:val="007F1986"/>
    <w:rsid w:val="007F5297"/>
    <w:rsid w:val="007F7EB7"/>
    <w:rsid w:val="008002DA"/>
    <w:rsid w:val="008061D0"/>
    <w:rsid w:val="00811F7B"/>
    <w:rsid w:val="00815006"/>
    <w:rsid w:val="0082320C"/>
    <w:rsid w:val="008240CC"/>
    <w:rsid w:val="00831FEC"/>
    <w:rsid w:val="0083221E"/>
    <w:rsid w:val="008329A9"/>
    <w:rsid w:val="00834D7D"/>
    <w:rsid w:val="00835BF2"/>
    <w:rsid w:val="00840397"/>
    <w:rsid w:val="008436BB"/>
    <w:rsid w:val="00844009"/>
    <w:rsid w:val="00852EC0"/>
    <w:rsid w:val="00853283"/>
    <w:rsid w:val="00853FA8"/>
    <w:rsid w:val="00854486"/>
    <w:rsid w:val="008558D6"/>
    <w:rsid w:val="00855EEF"/>
    <w:rsid w:val="00863B98"/>
    <w:rsid w:val="00875760"/>
    <w:rsid w:val="0088081E"/>
    <w:rsid w:val="00887B60"/>
    <w:rsid w:val="00895419"/>
    <w:rsid w:val="00895A65"/>
    <w:rsid w:val="008979A5"/>
    <w:rsid w:val="008A2772"/>
    <w:rsid w:val="008A6864"/>
    <w:rsid w:val="008B175E"/>
    <w:rsid w:val="008B47FE"/>
    <w:rsid w:val="008B6CA3"/>
    <w:rsid w:val="008C3DEB"/>
    <w:rsid w:val="008C7422"/>
    <w:rsid w:val="008D2F5A"/>
    <w:rsid w:val="008D3FE7"/>
    <w:rsid w:val="008D5B25"/>
    <w:rsid w:val="008E0FF0"/>
    <w:rsid w:val="008E1FE7"/>
    <w:rsid w:val="008E39CC"/>
    <w:rsid w:val="008E4BDF"/>
    <w:rsid w:val="008E4D6B"/>
    <w:rsid w:val="00900BC0"/>
    <w:rsid w:val="0090251E"/>
    <w:rsid w:val="00903E02"/>
    <w:rsid w:val="009042E7"/>
    <w:rsid w:val="0090520D"/>
    <w:rsid w:val="00911C03"/>
    <w:rsid w:val="00913E02"/>
    <w:rsid w:val="00915998"/>
    <w:rsid w:val="00917383"/>
    <w:rsid w:val="00920151"/>
    <w:rsid w:val="009210D9"/>
    <w:rsid w:val="0092482C"/>
    <w:rsid w:val="0092634B"/>
    <w:rsid w:val="00931E94"/>
    <w:rsid w:val="00934859"/>
    <w:rsid w:val="00941887"/>
    <w:rsid w:val="00941FE5"/>
    <w:rsid w:val="009465B5"/>
    <w:rsid w:val="00946C54"/>
    <w:rsid w:val="00950E4B"/>
    <w:rsid w:val="00954203"/>
    <w:rsid w:val="00956E84"/>
    <w:rsid w:val="009601C6"/>
    <w:rsid w:val="009607D2"/>
    <w:rsid w:val="00961A2E"/>
    <w:rsid w:val="00973BBD"/>
    <w:rsid w:val="00985221"/>
    <w:rsid w:val="00985C9B"/>
    <w:rsid w:val="0099367A"/>
    <w:rsid w:val="009959F8"/>
    <w:rsid w:val="009A0B2D"/>
    <w:rsid w:val="009A1247"/>
    <w:rsid w:val="009A2839"/>
    <w:rsid w:val="009B281A"/>
    <w:rsid w:val="009B3BBE"/>
    <w:rsid w:val="009B5FCE"/>
    <w:rsid w:val="009B6AAC"/>
    <w:rsid w:val="009B7042"/>
    <w:rsid w:val="009C0940"/>
    <w:rsid w:val="009C2A41"/>
    <w:rsid w:val="009C6E13"/>
    <w:rsid w:val="009C7CD8"/>
    <w:rsid w:val="009D0F10"/>
    <w:rsid w:val="009D429E"/>
    <w:rsid w:val="009D55C7"/>
    <w:rsid w:val="009D79A2"/>
    <w:rsid w:val="009E1FBF"/>
    <w:rsid w:val="009E4667"/>
    <w:rsid w:val="009E5D6B"/>
    <w:rsid w:val="00A03D17"/>
    <w:rsid w:val="00A124CC"/>
    <w:rsid w:val="00A13948"/>
    <w:rsid w:val="00A15917"/>
    <w:rsid w:val="00A17A91"/>
    <w:rsid w:val="00A2614B"/>
    <w:rsid w:val="00A26161"/>
    <w:rsid w:val="00A30A30"/>
    <w:rsid w:val="00A31DE1"/>
    <w:rsid w:val="00A3342F"/>
    <w:rsid w:val="00A3633A"/>
    <w:rsid w:val="00A36350"/>
    <w:rsid w:val="00A367C6"/>
    <w:rsid w:val="00A4039A"/>
    <w:rsid w:val="00A44B8B"/>
    <w:rsid w:val="00A51F9B"/>
    <w:rsid w:val="00A54166"/>
    <w:rsid w:val="00A544F5"/>
    <w:rsid w:val="00A54C47"/>
    <w:rsid w:val="00A60006"/>
    <w:rsid w:val="00A60676"/>
    <w:rsid w:val="00A64DEC"/>
    <w:rsid w:val="00A65DF9"/>
    <w:rsid w:val="00A7279C"/>
    <w:rsid w:val="00A771F3"/>
    <w:rsid w:val="00A816C3"/>
    <w:rsid w:val="00A86792"/>
    <w:rsid w:val="00A8725C"/>
    <w:rsid w:val="00A92E64"/>
    <w:rsid w:val="00A96CB0"/>
    <w:rsid w:val="00AA3FD7"/>
    <w:rsid w:val="00AA7495"/>
    <w:rsid w:val="00AB26C3"/>
    <w:rsid w:val="00AB274A"/>
    <w:rsid w:val="00AB55D6"/>
    <w:rsid w:val="00AB778A"/>
    <w:rsid w:val="00AB7A12"/>
    <w:rsid w:val="00AC12D6"/>
    <w:rsid w:val="00AC30C7"/>
    <w:rsid w:val="00AC57DF"/>
    <w:rsid w:val="00AD1FD8"/>
    <w:rsid w:val="00AD2523"/>
    <w:rsid w:val="00AD5CD9"/>
    <w:rsid w:val="00AD69FB"/>
    <w:rsid w:val="00AD775E"/>
    <w:rsid w:val="00AF2EC5"/>
    <w:rsid w:val="00AF770B"/>
    <w:rsid w:val="00B02967"/>
    <w:rsid w:val="00B066AA"/>
    <w:rsid w:val="00B161C5"/>
    <w:rsid w:val="00B20A44"/>
    <w:rsid w:val="00B216BF"/>
    <w:rsid w:val="00B21D93"/>
    <w:rsid w:val="00B21F83"/>
    <w:rsid w:val="00B30C85"/>
    <w:rsid w:val="00B31725"/>
    <w:rsid w:val="00B40437"/>
    <w:rsid w:val="00B41348"/>
    <w:rsid w:val="00B43BD4"/>
    <w:rsid w:val="00B445FE"/>
    <w:rsid w:val="00B46378"/>
    <w:rsid w:val="00B4651F"/>
    <w:rsid w:val="00B51877"/>
    <w:rsid w:val="00B5382B"/>
    <w:rsid w:val="00B557CC"/>
    <w:rsid w:val="00B562B8"/>
    <w:rsid w:val="00B606D2"/>
    <w:rsid w:val="00B66843"/>
    <w:rsid w:val="00B67BB0"/>
    <w:rsid w:val="00B7114A"/>
    <w:rsid w:val="00B71A94"/>
    <w:rsid w:val="00B72C74"/>
    <w:rsid w:val="00B83698"/>
    <w:rsid w:val="00B83DD1"/>
    <w:rsid w:val="00B84DAB"/>
    <w:rsid w:val="00B872A7"/>
    <w:rsid w:val="00B93821"/>
    <w:rsid w:val="00BA164E"/>
    <w:rsid w:val="00BA1EBB"/>
    <w:rsid w:val="00BA27BC"/>
    <w:rsid w:val="00BA6AD5"/>
    <w:rsid w:val="00BB35F5"/>
    <w:rsid w:val="00BB7E9B"/>
    <w:rsid w:val="00BC6D3E"/>
    <w:rsid w:val="00BD17B8"/>
    <w:rsid w:val="00BD265D"/>
    <w:rsid w:val="00BE5116"/>
    <w:rsid w:val="00BE70C2"/>
    <w:rsid w:val="00BF0D30"/>
    <w:rsid w:val="00BF348A"/>
    <w:rsid w:val="00BF5B43"/>
    <w:rsid w:val="00BF75F6"/>
    <w:rsid w:val="00BF7AE4"/>
    <w:rsid w:val="00C013A1"/>
    <w:rsid w:val="00C05F63"/>
    <w:rsid w:val="00C07D37"/>
    <w:rsid w:val="00C131A9"/>
    <w:rsid w:val="00C1695F"/>
    <w:rsid w:val="00C2079D"/>
    <w:rsid w:val="00C226DA"/>
    <w:rsid w:val="00C229D4"/>
    <w:rsid w:val="00C2689F"/>
    <w:rsid w:val="00C27839"/>
    <w:rsid w:val="00C316FB"/>
    <w:rsid w:val="00C32F97"/>
    <w:rsid w:val="00C34FA3"/>
    <w:rsid w:val="00C42944"/>
    <w:rsid w:val="00C47AA7"/>
    <w:rsid w:val="00C52250"/>
    <w:rsid w:val="00C52C43"/>
    <w:rsid w:val="00C557D2"/>
    <w:rsid w:val="00C57249"/>
    <w:rsid w:val="00C61199"/>
    <w:rsid w:val="00C62EF0"/>
    <w:rsid w:val="00C72570"/>
    <w:rsid w:val="00C72C1A"/>
    <w:rsid w:val="00C7589F"/>
    <w:rsid w:val="00C77DBB"/>
    <w:rsid w:val="00C84774"/>
    <w:rsid w:val="00C902D1"/>
    <w:rsid w:val="00C90FB6"/>
    <w:rsid w:val="00C97727"/>
    <w:rsid w:val="00CA0014"/>
    <w:rsid w:val="00CA1C6C"/>
    <w:rsid w:val="00CA2396"/>
    <w:rsid w:val="00CA2D99"/>
    <w:rsid w:val="00CA640F"/>
    <w:rsid w:val="00CA685D"/>
    <w:rsid w:val="00CB0338"/>
    <w:rsid w:val="00CB28F0"/>
    <w:rsid w:val="00CB3634"/>
    <w:rsid w:val="00CB3B1E"/>
    <w:rsid w:val="00CB7ED0"/>
    <w:rsid w:val="00CC7DA3"/>
    <w:rsid w:val="00CC7ED2"/>
    <w:rsid w:val="00CC7F30"/>
    <w:rsid w:val="00CC7F73"/>
    <w:rsid w:val="00CD59E8"/>
    <w:rsid w:val="00CD69C1"/>
    <w:rsid w:val="00CE166C"/>
    <w:rsid w:val="00CE19DF"/>
    <w:rsid w:val="00CE31C7"/>
    <w:rsid w:val="00CE47C5"/>
    <w:rsid w:val="00CE4E6F"/>
    <w:rsid w:val="00CE56C9"/>
    <w:rsid w:val="00CF546B"/>
    <w:rsid w:val="00D01138"/>
    <w:rsid w:val="00D01534"/>
    <w:rsid w:val="00D01745"/>
    <w:rsid w:val="00D02485"/>
    <w:rsid w:val="00D0259B"/>
    <w:rsid w:val="00D03CAC"/>
    <w:rsid w:val="00D063C6"/>
    <w:rsid w:val="00D12D65"/>
    <w:rsid w:val="00D20009"/>
    <w:rsid w:val="00D21844"/>
    <w:rsid w:val="00D21C03"/>
    <w:rsid w:val="00D41F58"/>
    <w:rsid w:val="00D4388A"/>
    <w:rsid w:val="00D46FB3"/>
    <w:rsid w:val="00D473FA"/>
    <w:rsid w:val="00D528DB"/>
    <w:rsid w:val="00D5670E"/>
    <w:rsid w:val="00D57DD7"/>
    <w:rsid w:val="00D60AB0"/>
    <w:rsid w:val="00D616FA"/>
    <w:rsid w:val="00D630D4"/>
    <w:rsid w:val="00D63CDE"/>
    <w:rsid w:val="00D70BED"/>
    <w:rsid w:val="00D71093"/>
    <w:rsid w:val="00D7115D"/>
    <w:rsid w:val="00D72C3D"/>
    <w:rsid w:val="00D74552"/>
    <w:rsid w:val="00D75B8F"/>
    <w:rsid w:val="00D775A9"/>
    <w:rsid w:val="00D82F44"/>
    <w:rsid w:val="00D83DF3"/>
    <w:rsid w:val="00D859D6"/>
    <w:rsid w:val="00D862AA"/>
    <w:rsid w:val="00D87051"/>
    <w:rsid w:val="00D92D95"/>
    <w:rsid w:val="00D94B69"/>
    <w:rsid w:val="00D9505E"/>
    <w:rsid w:val="00D964DE"/>
    <w:rsid w:val="00DA37B5"/>
    <w:rsid w:val="00DA3EEE"/>
    <w:rsid w:val="00DA468F"/>
    <w:rsid w:val="00DB0822"/>
    <w:rsid w:val="00DB1C02"/>
    <w:rsid w:val="00DB78CF"/>
    <w:rsid w:val="00DC2392"/>
    <w:rsid w:val="00DC4B5D"/>
    <w:rsid w:val="00DD2E44"/>
    <w:rsid w:val="00DD3028"/>
    <w:rsid w:val="00DD322D"/>
    <w:rsid w:val="00DD40E2"/>
    <w:rsid w:val="00DD57C1"/>
    <w:rsid w:val="00DD6314"/>
    <w:rsid w:val="00DE1B3E"/>
    <w:rsid w:val="00DE1C64"/>
    <w:rsid w:val="00DE5FD8"/>
    <w:rsid w:val="00DF4667"/>
    <w:rsid w:val="00DF7AFA"/>
    <w:rsid w:val="00E04B8A"/>
    <w:rsid w:val="00E05E77"/>
    <w:rsid w:val="00E07B2A"/>
    <w:rsid w:val="00E108D0"/>
    <w:rsid w:val="00E14E96"/>
    <w:rsid w:val="00E21B15"/>
    <w:rsid w:val="00E25163"/>
    <w:rsid w:val="00E324CC"/>
    <w:rsid w:val="00E37A1D"/>
    <w:rsid w:val="00E51224"/>
    <w:rsid w:val="00E52166"/>
    <w:rsid w:val="00E539FC"/>
    <w:rsid w:val="00E575B4"/>
    <w:rsid w:val="00E65986"/>
    <w:rsid w:val="00E71B09"/>
    <w:rsid w:val="00E730EB"/>
    <w:rsid w:val="00E80842"/>
    <w:rsid w:val="00E82654"/>
    <w:rsid w:val="00E91247"/>
    <w:rsid w:val="00E924AD"/>
    <w:rsid w:val="00E94F37"/>
    <w:rsid w:val="00EA7193"/>
    <w:rsid w:val="00EB2D7C"/>
    <w:rsid w:val="00EB6EAA"/>
    <w:rsid w:val="00EC07EA"/>
    <w:rsid w:val="00EC4D82"/>
    <w:rsid w:val="00ED0D44"/>
    <w:rsid w:val="00ED0EB0"/>
    <w:rsid w:val="00ED50E3"/>
    <w:rsid w:val="00ED61D0"/>
    <w:rsid w:val="00ED694E"/>
    <w:rsid w:val="00EE2F97"/>
    <w:rsid w:val="00EF0787"/>
    <w:rsid w:val="00EF19AD"/>
    <w:rsid w:val="00EF2986"/>
    <w:rsid w:val="00EF46DD"/>
    <w:rsid w:val="00EF5AE8"/>
    <w:rsid w:val="00EF6E05"/>
    <w:rsid w:val="00EF7029"/>
    <w:rsid w:val="00EF7A71"/>
    <w:rsid w:val="00F01A52"/>
    <w:rsid w:val="00F14B11"/>
    <w:rsid w:val="00F20F4D"/>
    <w:rsid w:val="00F22322"/>
    <w:rsid w:val="00F24AEF"/>
    <w:rsid w:val="00F24C7D"/>
    <w:rsid w:val="00F25E3C"/>
    <w:rsid w:val="00F32BA4"/>
    <w:rsid w:val="00F3354C"/>
    <w:rsid w:val="00F35CD0"/>
    <w:rsid w:val="00F378DF"/>
    <w:rsid w:val="00F40222"/>
    <w:rsid w:val="00F41B8E"/>
    <w:rsid w:val="00F465EB"/>
    <w:rsid w:val="00F6009E"/>
    <w:rsid w:val="00F60CDF"/>
    <w:rsid w:val="00F6283C"/>
    <w:rsid w:val="00F67FFD"/>
    <w:rsid w:val="00F76F3E"/>
    <w:rsid w:val="00F77040"/>
    <w:rsid w:val="00F82992"/>
    <w:rsid w:val="00F85D2C"/>
    <w:rsid w:val="00F86542"/>
    <w:rsid w:val="00F86902"/>
    <w:rsid w:val="00F91F72"/>
    <w:rsid w:val="00F952EF"/>
    <w:rsid w:val="00FA2D23"/>
    <w:rsid w:val="00FA5750"/>
    <w:rsid w:val="00FA7CC1"/>
    <w:rsid w:val="00FB321C"/>
    <w:rsid w:val="00FB3397"/>
    <w:rsid w:val="00FB519C"/>
    <w:rsid w:val="00FE19F1"/>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5:docId w15:val="{9C39A77D-024E-4DDF-A535-013A1E2F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B2A"/>
    <w:pPr>
      <w:tabs>
        <w:tab w:val="center" w:pos="4252"/>
        <w:tab w:val="right" w:pos="8504"/>
      </w:tabs>
      <w:snapToGrid w:val="0"/>
    </w:pPr>
  </w:style>
  <w:style w:type="character" w:customStyle="1" w:styleId="a4">
    <w:name w:val="ヘッダー (文字)"/>
    <w:basedOn w:val="a0"/>
    <w:link w:val="a3"/>
    <w:uiPriority w:val="99"/>
    <w:rsid w:val="00E07B2A"/>
  </w:style>
  <w:style w:type="paragraph" w:styleId="a5">
    <w:name w:val="footer"/>
    <w:basedOn w:val="a"/>
    <w:link w:val="a6"/>
    <w:uiPriority w:val="99"/>
    <w:unhideWhenUsed/>
    <w:rsid w:val="00E07B2A"/>
    <w:pPr>
      <w:tabs>
        <w:tab w:val="center" w:pos="4252"/>
        <w:tab w:val="right" w:pos="8504"/>
      </w:tabs>
      <w:snapToGrid w:val="0"/>
    </w:pPr>
  </w:style>
  <w:style w:type="character" w:customStyle="1" w:styleId="a6">
    <w:name w:val="フッター (文字)"/>
    <w:basedOn w:val="a0"/>
    <w:link w:val="a5"/>
    <w:uiPriority w:val="99"/>
    <w:rsid w:val="00E07B2A"/>
  </w:style>
  <w:style w:type="paragraph" w:styleId="a7">
    <w:name w:val="List Paragraph"/>
    <w:basedOn w:val="a"/>
    <w:uiPriority w:val="34"/>
    <w:qFormat/>
    <w:rsid w:val="00C1695F"/>
    <w:pPr>
      <w:ind w:leftChars="400" w:left="840"/>
    </w:pPr>
  </w:style>
  <w:style w:type="paragraph" w:styleId="a8">
    <w:name w:val="Balloon Text"/>
    <w:basedOn w:val="a"/>
    <w:link w:val="a9"/>
    <w:uiPriority w:val="99"/>
    <w:semiHidden/>
    <w:unhideWhenUsed/>
    <w:rsid w:val="00CB28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8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hashimoto320</dc:creator>
  <cp:keywords/>
  <dc:description/>
  <cp:lastModifiedBy>高橋　彌</cp:lastModifiedBy>
  <cp:revision>21</cp:revision>
  <cp:lastPrinted>2012-03-15T09:42:00Z</cp:lastPrinted>
  <dcterms:created xsi:type="dcterms:W3CDTF">2011-09-01T23:35:00Z</dcterms:created>
  <dcterms:modified xsi:type="dcterms:W3CDTF">2021-02-19T06:15:00Z</dcterms:modified>
</cp:coreProperties>
</file>