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CA" w:rsidRDefault="003B3DCA" w:rsidP="00932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75C27">
        <w:rPr>
          <w:rFonts w:hint="eastAsia"/>
          <w:sz w:val="24"/>
          <w:szCs w:val="24"/>
        </w:rPr>
        <w:t>１８</w:t>
      </w:r>
      <w:r>
        <w:rPr>
          <w:rFonts w:hint="eastAsia"/>
          <w:sz w:val="24"/>
          <w:szCs w:val="24"/>
        </w:rPr>
        <w:t>号</w:t>
      </w:r>
      <w:r w:rsidR="004479CA">
        <w:rPr>
          <w:rFonts w:hint="eastAsia"/>
          <w:sz w:val="24"/>
          <w:szCs w:val="24"/>
        </w:rPr>
        <w:t>（第</w:t>
      </w:r>
      <w:r w:rsidR="00975C27">
        <w:rPr>
          <w:rFonts w:hint="eastAsia"/>
          <w:sz w:val="24"/>
          <w:szCs w:val="24"/>
        </w:rPr>
        <w:t>１１</w:t>
      </w:r>
      <w:r w:rsidR="004479CA">
        <w:rPr>
          <w:rFonts w:hint="eastAsia"/>
          <w:sz w:val="24"/>
          <w:szCs w:val="24"/>
        </w:rPr>
        <w:t>条関係）</w:t>
      </w:r>
    </w:p>
    <w:p w:rsidR="003B3DCA" w:rsidRDefault="00A6389F" w:rsidP="003B3DC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3B3DCA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="003B3DCA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3B3DCA">
        <w:rPr>
          <w:rFonts w:hint="eastAsia"/>
          <w:sz w:val="24"/>
          <w:szCs w:val="24"/>
        </w:rPr>
        <w:t xml:space="preserve">　日　</w:t>
      </w:r>
    </w:p>
    <w:p w:rsidR="003B3DCA" w:rsidRDefault="003B3DCA" w:rsidP="009324CA">
      <w:pPr>
        <w:rPr>
          <w:sz w:val="24"/>
          <w:szCs w:val="24"/>
        </w:rPr>
      </w:pPr>
    </w:p>
    <w:p w:rsidR="003B3DCA" w:rsidRPr="00400E94" w:rsidRDefault="003B3DCA" w:rsidP="009324CA">
      <w:pPr>
        <w:rPr>
          <w:sz w:val="24"/>
          <w:szCs w:val="24"/>
        </w:rPr>
      </w:pPr>
    </w:p>
    <w:p w:rsidR="003B3DCA" w:rsidRDefault="00341290" w:rsidP="00932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3DCA">
        <w:rPr>
          <w:rFonts w:hint="eastAsia"/>
          <w:sz w:val="24"/>
          <w:szCs w:val="24"/>
        </w:rPr>
        <w:t>高島市消防長</w:t>
      </w:r>
    </w:p>
    <w:p w:rsidR="003B3DCA" w:rsidRDefault="003B3DCA" w:rsidP="009324CA">
      <w:pPr>
        <w:rPr>
          <w:sz w:val="24"/>
          <w:szCs w:val="24"/>
        </w:rPr>
      </w:pPr>
    </w:p>
    <w:p w:rsidR="003B3DCA" w:rsidRDefault="003B3DCA" w:rsidP="009324CA">
      <w:pPr>
        <w:rPr>
          <w:sz w:val="24"/>
          <w:szCs w:val="24"/>
        </w:rPr>
      </w:pPr>
    </w:p>
    <w:p w:rsidR="003B3DCA" w:rsidRDefault="003B3DCA" w:rsidP="003B3DCA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B3DCA" w:rsidRDefault="003B3DCA" w:rsidP="003B3DCA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</w:t>
      </w:r>
      <w:r w:rsidR="00A6389F">
        <w:rPr>
          <w:rFonts w:hint="eastAsia"/>
          <w:sz w:val="24"/>
          <w:szCs w:val="24"/>
        </w:rPr>
        <w:t xml:space="preserve">　</w:t>
      </w:r>
      <w:r w:rsidR="00031CB1">
        <w:rPr>
          <w:rFonts w:hint="eastAsia"/>
          <w:sz w:val="24"/>
          <w:szCs w:val="24"/>
        </w:rPr>
        <w:t xml:space="preserve">　　　</w:t>
      </w:r>
    </w:p>
    <w:p w:rsidR="003B3DCA" w:rsidRDefault="003B3DCA" w:rsidP="009324CA">
      <w:pPr>
        <w:rPr>
          <w:sz w:val="24"/>
          <w:szCs w:val="24"/>
        </w:rPr>
      </w:pPr>
    </w:p>
    <w:p w:rsidR="003B3DCA" w:rsidRDefault="003B3DCA" w:rsidP="009324CA">
      <w:pPr>
        <w:rPr>
          <w:sz w:val="24"/>
          <w:szCs w:val="24"/>
        </w:rPr>
      </w:pPr>
    </w:p>
    <w:p w:rsidR="003B3DCA" w:rsidRDefault="00A64320" w:rsidP="003B3D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改修（</w:t>
      </w:r>
      <w:r w:rsidR="003B3DCA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）報告書</w:t>
      </w:r>
    </w:p>
    <w:p w:rsidR="003B3DCA" w:rsidRDefault="003B3DCA" w:rsidP="009324CA">
      <w:pPr>
        <w:rPr>
          <w:sz w:val="24"/>
          <w:szCs w:val="24"/>
        </w:rPr>
      </w:pPr>
    </w:p>
    <w:p w:rsidR="003B3DCA" w:rsidRDefault="003B3DCA" w:rsidP="009324CA">
      <w:pPr>
        <w:rPr>
          <w:sz w:val="24"/>
          <w:szCs w:val="24"/>
        </w:rPr>
      </w:pPr>
    </w:p>
    <w:p w:rsidR="00EC7B02" w:rsidRDefault="00A64320" w:rsidP="00031CB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日付け、交付を受けました立入検査結果通知書による</w:t>
      </w:r>
      <w:r w:rsidR="00EC7B02">
        <w:rPr>
          <w:rFonts w:hint="eastAsia"/>
          <w:sz w:val="24"/>
          <w:szCs w:val="24"/>
        </w:rPr>
        <w:t>法令違反の</w:t>
      </w:r>
      <w:r>
        <w:rPr>
          <w:rFonts w:hint="eastAsia"/>
          <w:sz w:val="24"/>
          <w:szCs w:val="24"/>
        </w:rPr>
        <w:t>指摘事項につきましては、次のように報告します。</w:t>
      </w:r>
    </w:p>
    <w:p w:rsidR="00EC7B02" w:rsidRDefault="00EC7B02" w:rsidP="00EC7B02">
      <w:pPr>
        <w:rPr>
          <w:sz w:val="24"/>
          <w:szCs w:val="24"/>
        </w:rPr>
      </w:pPr>
    </w:p>
    <w:p w:rsidR="00EC7B02" w:rsidRDefault="00EC7B02" w:rsidP="00EC7B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防火対象物</w:t>
      </w:r>
      <w:r w:rsidR="00E13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所在地</w:t>
      </w:r>
    </w:p>
    <w:p w:rsidR="00EC7B02" w:rsidRDefault="00EC7B02" w:rsidP="00EC7B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23A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名　称</w:t>
      </w:r>
    </w:p>
    <w:p w:rsidR="00EC7B02" w:rsidRDefault="00EC7B02" w:rsidP="00EC7B0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3878"/>
        <w:gridCol w:w="4661"/>
      </w:tblGrid>
      <w:tr w:rsidR="00EC7B02" w:rsidTr="00400E94">
        <w:tc>
          <w:tcPr>
            <w:tcW w:w="817" w:type="dxa"/>
          </w:tcPr>
          <w:p w:rsidR="00EC7B02" w:rsidRDefault="00EC7B02" w:rsidP="00EC7B02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969" w:type="dxa"/>
            <w:vAlign w:val="center"/>
          </w:tcPr>
          <w:p w:rsidR="00EC7B02" w:rsidRDefault="00EC7B02" w:rsidP="00EC7B02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指摘事項</w:t>
            </w:r>
          </w:p>
        </w:tc>
        <w:tc>
          <w:tcPr>
            <w:tcW w:w="4767" w:type="dxa"/>
            <w:vAlign w:val="center"/>
          </w:tcPr>
          <w:p w:rsidR="00EC7B02" w:rsidRDefault="00EC7B02" w:rsidP="00EC7B02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改修結果・改修計画の内容</w:t>
            </w:r>
          </w:p>
        </w:tc>
      </w:tr>
      <w:tr w:rsidR="00EC7B02" w:rsidTr="00400E94">
        <w:trPr>
          <w:trHeight w:val="1095"/>
        </w:trPr>
        <w:tc>
          <w:tcPr>
            <w:tcW w:w="817" w:type="dxa"/>
            <w:vMerge w:val="restart"/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  <w:p w:rsidR="00EC7B02" w:rsidRDefault="00EC7B02" w:rsidP="00EC7B02">
            <w:pPr>
              <w:rPr>
                <w:sz w:val="24"/>
                <w:szCs w:val="24"/>
              </w:rPr>
            </w:pPr>
          </w:p>
          <w:p w:rsidR="00EC7B02" w:rsidRDefault="00EC7B02" w:rsidP="00EC7B02">
            <w:pPr>
              <w:rPr>
                <w:sz w:val="24"/>
                <w:szCs w:val="24"/>
              </w:rPr>
            </w:pPr>
          </w:p>
        </w:tc>
      </w:tr>
      <w:tr w:rsidR="00EC7B02" w:rsidTr="00400E94">
        <w:trPr>
          <w:trHeight w:val="353"/>
        </w:trPr>
        <w:tc>
          <w:tcPr>
            <w:tcW w:w="817" w:type="dxa"/>
            <w:vMerge/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EC7B02" w:rsidTr="00400E94">
        <w:trPr>
          <w:trHeight w:val="1110"/>
        </w:trPr>
        <w:tc>
          <w:tcPr>
            <w:tcW w:w="817" w:type="dxa"/>
            <w:vMerge w:val="restart"/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EC7B02" w:rsidRDefault="00EC7B02" w:rsidP="00F647FF">
            <w:pPr>
              <w:rPr>
                <w:sz w:val="24"/>
                <w:szCs w:val="24"/>
              </w:rPr>
            </w:pPr>
          </w:p>
          <w:p w:rsidR="00EC7B02" w:rsidRDefault="00EC7B02" w:rsidP="00F647FF">
            <w:pPr>
              <w:rPr>
                <w:sz w:val="24"/>
                <w:szCs w:val="24"/>
              </w:rPr>
            </w:pPr>
          </w:p>
          <w:p w:rsidR="00EC7B02" w:rsidRDefault="00EC7B02" w:rsidP="00F647FF">
            <w:pPr>
              <w:rPr>
                <w:sz w:val="24"/>
                <w:szCs w:val="24"/>
              </w:rPr>
            </w:pPr>
          </w:p>
        </w:tc>
      </w:tr>
      <w:tr w:rsidR="00EC7B02" w:rsidTr="00400E94">
        <w:trPr>
          <w:trHeight w:val="338"/>
        </w:trPr>
        <w:tc>
          <w:tcPr>
            <w:tcW w:w="817" w:type="dxa"/>
            <w:vMerge/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EC7B02" w:rsidRDefault="00EC7B02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EC7B02" w:rsidTr="00400E94">
        <w:trPr>
          <w:trHeight w:val="1050"/>
        </w:trPr>
        <w:tc>
          <w:tcPr>
            <w:tcW w:w="817" w:type="dxa"/>
            <w:vMerge w:val="restart"/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EC7B02" w:rsidRDefault="00EC7B02" w:rsidP="00F647FF">
            <w:pPr>
              <w:rPr>
                <w:sz w:val="24"/>
                <w:szCs w:val="24"/>
              </w:rPr>
            </w:pPr>
          </w:p>
          <w:p w:rsidR="00EC7B02" w:rsidRDefault="00EC7B02" w:rsidP="00F647FF">
            <w:pPr>
              <w:rPr>
                <w:sz w:val="24"/>
                <w:szCs w:val="24"/>
              </w:rPr>
            </w:pPr>
          </w:p>
          <w:p w:rsidR="00EC7B02" w:rsidRDefault="00EC7B02" w:rsidP="00F647FF">
            <w:pPr>
              <w:rPr>
                <w:sz w:val="24"/>
                <w:szCs w:val="24"/>
              </w:rPr>
            </w:pPr>
          </w:p>
        </w:tc>
      </w:tr>
      <w:tr w:rsidR="00EC7B02" w:rsidTr="00400E94">
        <w:trPr>
          <w:trHeight w:val="39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B02" w:rsidRDefault="00EC7B02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EC7B02" w:rsidTr="00400E94">
        <w:trPr>
          <w:trHeight w:val="109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B02" w:rsidRDefault="00EC7B02" w:rsidP="00F647FF">
            <w:pPr>
              <w:rPr>
                <w:sz w:val="24"/>
                <w:szCs w:val="24"/>
              </w:rPr>
            </w:pPr>
          </w:p>
          <w:p w:rsidR="00EC7B02" w:rsidRDefault="00EC7B02" w:rsidP="00F647FF">
            <w:pPr>
              <w:rPr>
                <w:sz w:val="24"/>
                <w:szCs w:val="24"/>
              </w:rPr>
            </w:pPr>
          </w:p>
          <w:p w:rsidR="00EC7B02" w:rsidRDefault="00EC7B02" w:rsidP="00F647FF">
            <w:pPr>
              <w:rPr>
                <w:sz w:val="24"/>
                <w:szCs w:val="24"/>
              </w:rPr>
            </w:pPr>
          </w:p>
        </w:tc>
      </w:tr>
      <w:tr w:rsidR="00EC7B02" w:rsidTr="00400E94">
        <w:trPr>
          <w:trHeight w:val="353"/>
        </w:trPr>
        <w:tc>
          <w:tcPr>
            <w:tcW w:w="817" w:type="dxa"/>
            <w:vMerge/>
            <w:vAlign w:val="center"/>
          </w:tcPr>
          <w:p w:rsidR="00EC7B02" w:rsidRDefault="00EC7B02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C7B02" w:rsidRDefault="00EC7B02" w:rsidP="00EC7B02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EC7B02" w:rsidRDefault="00EC7B02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</w:tbl>
    <w:p w:rsidR="003B3DCA" w:rsidRDefault="003B3DCA" w:rsidP="009324CA">
      <w:pPr>
        <w:rPr>
          <w:sz w:val="24"/>
          <w:szCs w:val="24"/>
        </w:rPr>
      </w:pPr>
    </w:p>
    <w:p w:rsidR="00341290" w:rsidRDefault="00341290" w:rsidP="009324CA">
      <w:pPr>
        <w:rPr>
          <w:sz w:val="24"/>
          <w:szCs w:val="24"/>
        </w:rPr>
      </w:pPr>
    </w:p>
    <w:p w:rsidR="00341290" w:rsidRDefault="00341290" w:rsidP="009324CA">
      <w:pPr>
        <w:rPr>
          <w:sz w:val="24"/>
          <w:szCs w:val="24"/>
        </w:rPr>
      </w:pPr>
    </w:p>
    <w:p w:rsidR="004806B4" w:rsidRDefault="004806B4" w:rsidP="009324CA">
      <w:pPr>
        <w:rPr>
          <w:sz w:val="24"/>
          <w:szCs w:val="24"/>
        </w:rPr>
      </w:pPr>
    </w:p>
    <w:p w:rsidR="00341290" w:rsidRDefault="00341290" w:rsidP="00AE6102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3602"/>
        <w:gridCol w:w="4937"/>
      </w:tblGrid>
      <w:tr w:rsidR="00341290" w:rsidTr="00F647FF">
        <w:tc>
          <w:tcPr>
            <w:tcW w:w="817" w:type="dxa"/>
          </w:tcPr>
          <w:p w:rsidR="00341290" w:rsidRDefault="00341290" w:rsidP="00F647FF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686" w:type="dxa"/>
            <w:vAlign w:val="center"/>
          </w:tcPr>
          <w:p w:rsidR="00341290" w:rsidRDefault="00341290" w:rsidP="00F647FF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指摘事項</w:t>
            </w:r>
          </w:p>
        </w:tc>
        <w:tc>
          <w:tcPr>
            <w:tcW w:w="5050" w:type="dxa"/>
            <w:vAlign w:val="center"/>
          </w:tcPr>
          <w:p w:rsidR="00341290" w:rsidRDefault="00341290" w:rsidP="00F647FF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改修結果・改修計画の内容</w:t>
            </w:r>
          </w:p>
        </w:tc>
      </w:tr>
      <w:tr w:rsidR="00341290" w:rsidTr="00F647FF">
        <w:trPr>
          <w:trHeight w:val="1095"/>
        </w:trPr>
        <w:tc>
          <w:tcPr>
            <w:tcW w:w="817" w:type="dxa"/>
            <w:vMerge w:val="restart"/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353"/>
        </w:trPr>
        <w:tc>
          <w:tcPr>
            <w:tcW w:w="817" w:type="dxa"/>
            <w:vMerge/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1110"/>
        </w:trPr>
        <w:tc>
          <w:tcPr>
            <w:tcW w:w="817" w:type="dxa"/>
            <w:vMerge w:val="restart"/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338"/>
        </w:trPr>
        <w:tc>
          <w:tcPr>
            <w:tcW w:w="817" w:type="dxa"/>
            <w:vMerge/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1050"/>
        </w:trPr>
        <w:tc>
          <w:tcPr>
            <w:tcW w:w="817" w:type="dxa"/>
            <w:vMerge w:val="restart"/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39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109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341290">
        <w:trPr>
          <w:trHeight w:val="33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40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88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40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120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42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103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31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  <w:tr w:rsidR="00341290" w:rsidTr="00F647FF">
        <w:trPr>
          <w:trHeight w:val="90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  <w:p w:rsidR="00341290" w:rsidRDefault="00341290" w:rsidP="00F647FF">
            <w:pPr>
              <w:rPr>
                <w:sz w:val="24"/>
                <w:szCs w:val="24"/>
              </w:rPr>
            </w:pPr>
          </w:p>
        </w:tc>
      </w:tr>
      <w:tr w:rsidR="00341290" w:rsidTr="00F647FF">
        <w:trPr>
          <w:trHeight w:val="375"/>
        </w:trPr>
        <w:tc>
          <w:tcPr>
            <w:tcW w:w="817" w:type="dxa"/>
            <w:vMerge/>
            <w:vAlign w:val="center"/>
          </w:tcPr>
          <w:p w:rsidR="00341290" w:rsidRDefault="00341290" w:rsidP="00F6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vAlign w:val="center"/>
          </w:tcPr>
          <w:p w:rsidR="00341290" w:rsidRDefault="00341290" w:rsidP="00F64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□改修済　□計画</w:t>
            </w:r>
          </w:p>
        </w:tc>
      </w:tr>
    </w:tbl>
    <w:p w:rsidR="00341290" w:rsidRPr="00341290" w:rsidRDefault="00341290" w:rsidP="009324CA">
      <w:pPr>
        <w:rPr>
          <w:sz w:val="24"/>
          <w:szCs w:val="24"/>
        </w:rPr>
      </w:pPr>
    </w:p>
    <w:sectPr w:rsidR="00341290" w:rsidRPr="00341290" w:rsidSect="00EC7B02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FF" w:rsidRDefault="00F647FF" w:rsidP="003B3DCA">
      <w:r>
        <w:separator/>
      </w:r>
    </w:p>
  </w:endnote>
  <w:endnote w:type="continuationSeparator" w:id="0">
    <w:p w:rsidR="00F647FF" w:rsidRDefault="00F647FF" w:rsidP="003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FF" w:rsidRDefault="00F647FF" w:rsidP="003B3DCA">
      <w:r>
        <w:separator/>
      </w:r>
    </w:p>
  </w:footnote>
  <w:footnote w:type="continuationSeparator" w:id="0">
    <w:p w:rsidR="00F647FF" w:rsidRDefault="00F647FF" w:rsidP="003B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80"/>
    <w:rsid w:val="00031CB1"/>
    <w:rsid w:val="00124686"/>
    <w:rsid w:val="001564F2"/>
    <w:rsid w:val="00173777"/>
    <w:rsid w:val="001A23A7"/>
    <w:rsid w:val="00214CD0"/>
    <w:rsid w:val="002F24B0"/>
    <w:rsid w:val="0031596D"/>
    <w:rsid w:val="00341290"/>
    <w:rsid w:val="003A6492"/>
    <w:rsid w:val="003B3DCA"/>
    <w:rsid w:val="003B692B"/>
    <w:rsid w:val="00400E94"/>
    <w:rsid w:val="004479CA"/>
    <w:rsid w:val="004806B4"/>
    <w:rsid w:val="004D69EF"/>
    <w:rsid w:val="00633A4E"/>
    <w:rsid w:val="006554EE"/>
    <w:rsid w:val="0067091C"/>
    <w:rsid w:val="00726910"/>
    <w:rsid w:val="0073289A"/>
    <w:rsid w:val="007E7247"/>
    <w:rsid w:val="00851125"/>
    <w:rsid w:val="008D78A3"/>
    <w:rsid w:val="009324CA"/>
    <w:rsid w:val="00953C57"/>
    <w:rsid w:val="00975C27"/>
    <w:rsid w:val="0097712D"/>
    <w:rsid w:val="009A5AD7"/>
    <w:rsid w:val="00A25A16"/>
    <w:rsid w:val="00A6389F"/>
    <w:rsid w:val="00A64320"/>
    <w:rsid w:val="00AB765B"/>
    <w:rsid w:val="00AE6102"/>
    <w:rsid w:val="00BA6617"/>
    <w:rsid w:val="00BE4F4E"/>
    <w:rsid w:val="00D65380"/>
    <w:rsid w:val="00E139E8"/>
    <w:rsid w:val="00EC7B02"/>
    <w:rsid w:val="00F647FF"/>
    <w:rsid w:val="00F97FF9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DCA9E3D-80EA-4AED-B189-FD35A1E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4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DC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3B3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DCA"/>
    <w:rPr>
      <w:rFonts w:ascii="ＭＳ 明朝"/>
      <w:sz w:val="21"/>
    </w:rPr>
  </w:style>
  <w:style w:type="table" w:styleId="a7">
    <w:name w:val="Table Grid"/>
    <w:basedOn w:val="a1"/>
    <w:uiPriority w:val="59"/>
    <w:rsid w:val="00EC7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47A4-7F93-49E2-AE34-6CFD26BB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　譲</cp:lastModifiedBy>
  <cp:revision>2</cp:revision>
  <dcterms:created xsi:type="dcterms:W3CDTF">2020-03-19T08:09:00Z</dcterms:created>
  <dcterms:modified xsi:type="dcterms:W3CDTF">2020-03-19T08:09:00Z</dcterms:modified>
</cp:coreProperties>
</file>